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3A4D4" w14:textId="2FE13874" w:rsidR="003E49D2" w:rsidRPr="009735F1" w:rsidRDefault="009735F1" w:rsidP="009735F1">
      <w:pPr>
        <w:jc w:val="right"/>
        <w:rPr>
          <w:rFonts w:ascii="Arial" w:hAnsi="Arial" w:cs="Arial"/>
          <w:b/>
          <w:sz w:val="20"/>
          <w:szCs w:val="20"/>
        </w:rPr>
      </w:pPr>
      <w:r w:rsidRPr="009735F1">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9735F1">
        <w:rPr>
          <w:rFonts w:ascii="Arial" w:hAnsi="Arial" w:cs="Arial"/>
          <w:b/>
          <w:noProof/>
          <w:sz w:val="20"/>
          <w:szCs w:val="20"/>
          <w:lang w:val="en-US"/>
        </w:rPr>
        <w:drawing>
          <wp:inline distT="0" distB="0" distL="0" distR="0" wp14:anchorId="2A360844" wp14:editId="64FF4404">
            <wp:extent cx="1390650" cy="549442"/>
            <wp:effectExtent l="0" t="0" r="0" b="3175"/>
            <wp:docPr id="2" name="Picture 2" descr="C:\Users\Jenny\AppData\Local\Microsoft\Windows\INetCache\Content.Outlook\Z8DVIN2H\ClipstoneLand_Logo_AW_RGB_pos-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y\AppData\Local\Microsoft\Windows\INetCache\Content.Outlook\Z8DVIN2H\ClipstoneLand_Logo_AW_RGB_pos-1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6717" cy="555790"/>
                    </a:xfrm>
                    <a:prstGeom prst="rect">
                      <a:avLst/>
                    </a:prstGeom>
                    <a:noFill/>
                    <a:ln>
                      <a:noFill/>
                    </a:ln>
                  </pic:spPr>
                </pic:pic>
              </a:graphicData>
            </a:graphic>
          </wp:inline>
        </w:drawing>
      </w:r>
    </w:p>
    <w:p w14:paraId="08A3008E" w14:textId="79870D78" w:rsidR="003E49D2" w:rsidRPr="009735F1" w:rsidRDefault="003E49D2">
      <w:pPr>
        <w:rPr>
          <w:rFonts w:ascii="Arial" w:hAnsi="Arial" w:cs="Arial"/>
          <w:b/>
          <w:sz w:val="20"/>
          <w:szCs w:val="20"/>
        </w:rPr>
      </w:pPr>
      <w:r w:rsidRPr="009735F1">
        <w:rPr>
          <w:rFonts w:ascii="Arial" w:hAnsi="Arial" w:cs="Arial"/>
          <w:b/>
          <w:sz w:val="20"/>
          <w:szCs w:val="20"/>
        </w:rPr>
        <w:t>Press release</w:t>
      </w:r>
    </w:p>
    <w:p w14:paraId="25D2A9F7" w14:textId="5E8D9764" w:rsidR="003E49D2" w:rsidRPr="009735F1" w:rsidRDefault="000F606C">
      <w:pPr>
        <w:rPr>
          <w:rFonts w:ascii="Arial" w:hAnsi="Arial" w:cs="Arial"/>
          <w:sz w:val="20"/>
          <w:szCs w:val="20"/>
        </w:rPr>
      </w:pPr>
      <w:r>
        <w:rPr>
          <w:rFonts w:ascii="Arial" w:hAnsi="Arial" w:cs="Arial"/>
          <w:sz w:val="20"/>
          <w:szCs w:val="20"/>
        </w:rPr>
        <w:t>18 May</w:t>
      </w:r>
      <w:r w:rsidR="003E49D2" w:rsidRPr="009735F1">
        <w:rPr>
          <w:rFonts w:ascii="Arial" w:hAnsi="Arial" w:cs="Arial"/>
          <w:sz w:val="20"/>
          <w:szCs w:val="20"/>
        </w:rPr>
        <w:t xml:space="preserve"> 2015</w:t>
      </w:r>
    </w:p>
    <w:p w14:paraId="556F74FA" w14:textId="77777777" w:rsidR="003E49D2" w:rsidRPr="009735F1" w:rsidRDefault="003E49D2">
      <w:pPr>
        <w:rPr>
          <w:rFonts w:ascii="Arial" w:hAnsi="Arial" w:cs="Arial"/>
          <w:b/>
          <w:sz w:val="20"/>
          <w:szCs w:val="20"/>
        </w:rPr>
      </w:pPr>
    </w:p>
    <w:p w14:paraId="30A23142" w14:textId="5B601213" w:rsidR="00ED6456" w:rsidRPr="009735F1" w:rsidRDefault="004E058D" w:rsidP="009735F1">
      <w:pPr>
        <w:jc w:val="center"/>
        <w:rPr>
          <w:rFonts w:ascii="Arial" w:hAnsi="Arial" w:cs="Arial"/>
          <w:b/>
          <w:sz w:val="24"/>
          <w:szCs w:val="24"/>
        </w:rPr>
      </w:pPr>
      <w:proofErr w:type="spellStart"/>
      <w:r w:rsidRPr="009735F1">
        <w:rPr>
          <w:rFonts w:ascii="Arial" w:hAnsi="Arial" w:cs="Arial"/>
          <w:b/>
          <w:sz w:val="24"/>
          <w:szCs w:val="24"/>
        </w:rPr>
        <w:t>Clipstone</w:t>
      </w:r>
      <w:proofErr w:type="spellEnd"/>
      <w:r w:rsidRPr="009735F1">
        <w:rPr>
          <w:rFonts w:ascii="Arial" w:hAnsi="Arial" w:cs="Arial"/>
          <w:b/>
          <w:sz w:val="24"/>
          <w:szCs w:val="24"/>
        </w:rPr>
        <w:t xml:space="preserve"> </w:t>
      </w:r>
      <w:r w:rsidR="00C02835" w:rsidRPr="009735F1">
        <w:rPr>
          <w:rFonts w:ascii="Arial" w:hAnsi="Arial" w:cs="Arial"/>
          <w:b/>
          <w:sz w:val="24"/>
          <w:szCs w:val="24"/>
        </w:rPr>
        <w:t>acquires</w:t>
      </w:r>
      <w:r w:rsidRPr="009735F1">
        <w:rPr>
          <w:rFonts w:ascii="Arial" w:hAnsi="Arial" w:cs="Arial"/>
          <w:b/>
          <w:sz w:val="24"/>
          <w:szCs w:val="24"/>
        </w:rPr>
        <w:t xml:space="preserve"> </w:t>
      </w:r>
      <w:r w:rsidR="009A0FCE" w:rsidRPr="009735F1">
        <w:rPr>
          <w:rFonts w:ascii="Arial" w:hAnsi="Arial" w:cs="Arial"/>
          <w:b/>
          <w:sz w:val="24"/>
          <w:szCs w:val="24"/>
        </w:rPr>
        <w:t xml:space="preserve">a further four </w:t>
      </w:r>
      <w:r w:rsidR="00C02835" w:rsidRPr="009735F1">
        <w:rPr>
          <w:rFonts w:ascii="Arial" w:hAnsi="Arial" w:cs="Arial"/>
          <w:b/>
          <w:sz w:val="24"/>
          <w:szCs w:val="24"/>
        </w:rPr>
        <w:t xml:space="preserve">South East </w:t>
      </w:r>
      <w:r w:rsidR="00F44EE5" w:rsidRPr="009735F1">
        <w:rPr>
          <w:rFonts w:ascii="Arial" w:hAnsi="Arial" w:cs="Arial"/>
          <w:b/>
          <w:sz w:val="24"/>
          <w:szCs w:val="24"/>
        </w:rPr>
        <w:t>m</w:t>
      </w:r>
      <w:r w:rsidR="00C02835" w:rsidRPr="009735F1">
        <w:rPr>
          <w:rFonts w:ascii="Arial" w:hAnsi="Arial" w:cs="Arial"/>
          <w:b/>
          <w:sz w:val="24"/>
          <w:szCs w:val="24"/>
        </w:rPr>
        <w:t xml:space="preserve">ulti-let </w:t>
      </w:r>
      <w:r w:rsidR="00F44EE5" w:rsidRPr="009735F1">
        <w:rPr>
          <w:rFonts w:ascii="Arial" w:hAnsi="Arial" w:cs="Arial"/>
          <w:b/>
          <w:sz w:val="24"/>
          <w:szCs w:val="24"/>
        </w:rPr>
        <w:t>e</w:t>
      </w:r>
      <w:r w:rsidR="00C02835" w:rsidRPr="009735F1">
        <w:rPr>
          <w:rFonts w:ascii="Arial" w:hAnsi="Arial" w:cs="Arial"/>
          <w:b/>
          <w:sz w:val="24"/>
          <w:szCs w:val="24"/>
        </w:rPr>
        <w:t>states</w:t>
      </w:r>
      <w:r w:rsidR="00F3681F" w:rsidRPr="009735F1">
        <w:rPr>
          <w:rFonts w:ascii="Arial" w:hAnsi="Arial" w:cs="Arial"/>
          <w:b/>
          <w:sz w:val="24"/>
          <w:szCs w:val="24"/>
        </w:rPr>
        <w:t>, taking its holding to 29</w:t>
      </w:r>
      <w:r w:rsidR="00025F39" w:rsidRPr="009735F1">
        <w:rPr>
          <w:rFonts w:ascii="Arial" w:hAnsi="Arial" w:cs="Arial"/>
          <w:b/>
          <w:sz w:val="24"/>
          <w:szCs w:val="24"/>
        </w:rPr>
        <w:t xml:space="preserve"> multi-let properties</w:t>
      </w:r>
    </w:p>
    <w:p w14:paraId="59487828" w14:textId="77777777" w:rsidR="004E058D" w:rsidRPr="009735F1" w:rsidRDefault="004E058D">
      <w:pPr>
        <w:rPr>
          <w:rFonts w:ascii="Arial" w:hAnsi="Arial" w:cs="Arial"/>
          <w:sz w:val="20"/>
          <w:szCs w:val="20"/>
        </w:rPr>
      </w:pPr>
    </w:p>
    <w:p w14:paraId="04CD1519" w14:textId="77777777" w:rsidR="003E49D2" w:rsidRPr="009735F1" w:rsidRDefault="004E058D" w:rsidP="000F606C">
      <w:pPr>
        <w:jc w:val="both"/>
        <w:rPr>
          <w:rFonts w:ascii="Arial" w:hAnsi="Arial" w:cs="Arial"/>
          <w:sz w:val="20"/>
          <w:szCs w:val="20"/>
        </w:rPr>
      </w:pPr>
      <w:proofErr w:type="spellStart"/>
      <w:r w:rsidRPr="009735F1">
        <w:rPr>
          <w:rFonts w:ascii="Arial" w:hAnsi="Arial" w:cs="Arial"/>
          <w:sz w:val="20"/>
          <w:szCs w:val="20"/>
        </w:rPr>
        <w:t>Clipstone</w:t>
      </w:r>
      <w:proofErr w:type="spellEnd"/>
      <w:r w:rsidRPr="009735F1">
        <w:rPr>
          <w:rFonts w:ascii="Arial" w:hAnsi="Arial" w:cs="Arial"/>
          <w:sz w:val="20"/>
          <w:szCs w:val="20"/>
        </w:rPr>
        <w:t xml:space="preserve"> is pleased to announce that </w:t>
      </w:r>
      <w:r w:rsidR="009A0FCE" w:rsidRPr="009735F1">
        <w:rPr>
          <w:rFonts w:ascii="Arial" w:hAnsi="Arial" w:cs="Arial"/>
          <w:sz w:val="20"/>
          <w:szCs w:val="20"/>
        </w:rPr>
        <w:t xml:space="preserve">it has acquired a </w:t>
      </w:r>
      <w:r w:rsidR="00025F39" w:rsidRPr="009735F1">
        <w:rPr>
          <w:rFonts w:ascii="Arial" w:hAnsi="Arial" w:cs="Arial"/>
          <w:sz w:val="20"/>
          <w:szCs w:val="20"/>
        </w:rPr>
        <w:t>further</w:t>
      </w:r>
      <w:r w:rsidR="009A0FCE" w:rsidRPr="009735F1">
        <w:rPr>
          <w:rFonts w:ascii="Arial" w:hAnsi="Arial" w:cs="Arial"/>
          <w:sz w:val="20"/>
          <w:szCs w:val="20"/>
        </w:rPr>
        <w:t xml:space="preserve"> four </w:t>
      </w:r>
      <w:proofErr w:type="gramStart"/>
      <w:r w:rsidR="009A0FCE" w:rsidRPr="009735F1">
        <w:rPr>
          <w:rFonts w:ascii="Arial" w:hAnsi="Arial" w:cs="Arial"/>
          <w:sz w:val="20"/>
          <w:szCs w:val="20"/>
        </w:rPr>
        <w:t>South</w:t>
      </w:r>
      <w:proofErr w:type="gramEnd"/>
      <w:r w:rsidR="009A0FCE" w:rsidRPr="009735F1">
        <w:rPr>
          <w:rFonts w:ascii="Arial" w:hAnsi="Arial" w:cs="Arial"/>
          <w:sz w:val="20"/>
          <w:szCs w:val="20"/>
        </w:rPr>
        <w:t xml:space="preserve"> East multi-let industrial estates.  </w:t>
      </w:r>
    </w:p>
    <w:p w14:paraId="391B2BCB" w14:textId="77777777" w:rsidR="003E49D2" w:rsidRPr="009735F1" w:rsidRDefault="003E49D2" w:rsidP="000F606C">
      <w:pPr>
        <w:jc w:val="both"/>
        <w:rPr>
          <w:rFonts w:ascii="Arial" w:hAnsi="Arial" w:cs="Arial"/>
          <w:sz w:val="20"/>
          <w:szCs w:val="20"/>
        </w:rPr>
      </w:pPr>
    </w:p>
    <w:p w14:paraId="3156A6ED" w14:textId="7DB11E28" w:rsidR="003E49D2" w:rsidRPr="009735F1" w:rsidRDefault="009A0FCE" w:rsidP="000F606C">
      <w:pPr>
        <w:jc w:val="both"/>
        <w:rPr>
          <w:rFonts w:ascii="Arial" w:hAnsi="Arial" w:cs="Arial"/>
          <w:sz w:val="20"/>
          <w:szCs w:val="20"/>
        </w:rPr>
      </w:pPr>
      <w:r w:rsidRPr="009735F1">
        <w:rPr>
          <w:rFonts w:ascii="Arial" w:hAnsi="Arial" w:cs="Arial"/>
          <w:sz w:val="20"/>
          <w:szCs w:val="20"/>
        </w:rPr>
        <w:t xml:space="preserve">The properties are located in Hayes, Andover, </w:t>
      </w:r>
      <w:proofErr w:type="gramStart"/>
      <w:r w:rsidRPr="009735F1">
        <w:rPr>
          <w:rFonts w:ascii="Arial" w:hAnsi="Arial" w:cs="Arial"/>
          <w:sz w:val="20"/>
          <w:szCs w:val="20"/>
        </w:rPr>
        <w:t>Fareham</w:t>
      </w:r>
      <w:proofErr w:type="gramEnd"/>
      <w:r w:rsidRPr="009735F1">
        <w:rPr>
          <w:rFonts w:ascii="Arial" w:hAnsi="Arial" w:cs="Arial"/>
          <w:sz w:val="20"/>
          <w:szCs w:val="20"/>
        </w:rPr>
        <w:t xml:space="preserve"> and </w:t>
      </w:r>
      <w:r w:rsidR="00025F39" w:rsidRPr="009735F1">
        <w:rPr>
          <w:rFonts w:ascii="Arial" w:hAnsi="Arial" w:cs="Arial"/>
          <w:sz w:val="20"/>
          <w:szCs w:val="20"/>
        </w:rPr>
        <w:t xml:space="preserve">at </w:t>
      </w:r>
      <w:proofErr w:type="spellStart"/>
      <w:r w:rsidRPr="009735F1">
        <w:rPr>
          <w:rFonts w:ascii="Arial" w:hAnsi="Arial" w:cs="Arial"/>
          <w:sz w:val="20"/>
          <w:szCs w:val="20"/>
        </w:rPr>
        <w:t>Biggin</w:t>
      </w:r>
      <w:proofErr w:type="spellEnd"/>
      <w:r w:rsidRPr="009735F1">
        <w:rPr>
          <w:rFonts w:ascii="Arial" w:hAnsi="Arial" w:cs="Arial"/>
          <w:sz w:val="20"/>
          <w:szCs w:val="20"/>
        </w:rPr>
        <w:t xml:space="preserve"> Hill Airport</w:t>
      </w:r>
      <w:r w:rsidR="003E49D2" w:rsidRPr="009735F1">
        <w:rPr>
          <w:rFonts w:ascii="Arial" w:hAnsi="Arial" w:cs="Arial"/>
          <w:sz w:val="20"/>
          <w:szCs w:val="20"/>
        </w:rPr>
        <w:t xml:space="preserve"> and were</w:t>
      </w:r>
      <w:r w:rsidR="00025F39" w:rsidRPr="009735F1">
        <w:rPr>
          <w:rFonts w:ascii="Arial" w:hAnsi="Arial" w:cs="Arial"/>
          <w:sz w:val="20"/>
          <w:szCs w:val="20"/>
        </w:rPr>
        <w:t xml:space="preserve"> acquired i</w:t>
      </w:r>
      <w:r w:rsidRPr="009735F1">
        <w:rPr>
          <w:rFonts w:ascii="Arial" w:hAnsi="Arial" w:cs="Arial"/>
          <w:sz w:val="20"/>
          <w:szCs w:val="20"/>
        </w:rPr>
        <w:t xml:space="preserve">n </w:t>
      </w:r>
      <w:r w:rsidR="00F3681F" w:rsidRPr="009735F1">
        <w:rPr>
          <w:rFonts w:ascii="Arial" w:hAnsi="Arial" w:cs="Arial"/>
          <w:sz w:val="20"/>
          <w:szCs w:val="20"/>
        </w:rPr>
        <w:t>three</w:t>
      </w:r>
      <w:r w:rsidRPr="009735F1">
        <w:rPr>
          <w:rFonts w:ascii="Arial" w:hAnsi="Arial" w:cs="Arial"/>
          <w:sz w:val="20"/>
          <w:szCs w:val="20"/>
        </w:rPr>
        <w:t xml:space="preserve"> separate</w:t>
      </w:r>
      <w:r w:rsidR="00025F39" w:rsidRPr="009735F1">
        <w:rPr>
          <w:rFonts w:ascii="Arial" w:hAnsi="Arial" w:cs="Arial"/>
          <w:sz w:val="20"/>
          <w:szCs w:val="20"/>
        </w:rPr>
        <w:t xml:space="preserve"> transactions</w:t>
      </w:r>
      <w:r w:rsidRPr="009735F1">
        <w:rPr>
          <w:rFonts w:ascii="Arial" w:hAnsi="Arial" w:cs="Arial"/>
          <w:sz w:val="20"/>
          <w:szCs w:val="20"/>
        </w:rPr>
        <w:t xml:space="preserve"> for </w:t>
      </w:r>
      <w:r w:rsidR="00025F39" w:rsidRPr="009735F1">
        <w:rPr>
          <w:rFonts w:ascii="Arial" w:hAnsi="Arial" w:cs="Arial"/>
          <w:sz w:val="20"/>
          <w:szCs w:val="20"/>
        </w:rPr>
        <w:t>various</w:t>
      </w:r>
      <w:r w:rsidRPr="009735F1">
        <w:rPr>
          <w:rFonts w:ascii="Arial" w:hAnsi="Arial" w:cs="Arial"/>
          <w:sz w:val="20"/>
          <w:szCs w:val="20"/>
        </w:rPr>
        <w:t xml:space="preserve"> mandates run by </w:t>
      </w:r>
      <w:r w:rsidR="00025F39" w:rsidRPr="009735F1">
        <w:rPr>
          <w:rFonts w:ascii="Arial" w:hAnsi="Arial" w:cs="Arial"/>
          <w:sz w:val="20"/>
          <w:szCs w:val="20"/>
        </w:rPr>
        <w:t>Clipstone</w:t>
      </w:r>
      <w:r w:rsidRPr="009735F1">
        <w:rPr>
          <w:rFonts w:ascii="Arial" w:hAnsi="Arial" w:cs="Arial"/>
          <w:sz w:val="20"/>
          <w:szCs w:val="20"/>
        </w:rPr>
        <w:t xml:space="preserve">, </w:t>
      </w:r>
      <w:r w:rsidR="00025F39" w:rsidRPr="009735F1">
        <w:rPr>
          <w:rFonts w:ascii="Arial" w:hAnsi="Arial" w:cs="Arial"/>
          <w:sz w:val="20"/>
          <w:szCs w:val="20"/>
        </w:rPr>
        <w:t>principally</w:t>
      </w:r>
      <w:r w:rsidRPr="009735F1">
        <w:rPr>
          <w:rFonts w:ascii="Arial" w:hAnsi="Arial" w:cs="Arial"/>
          <w:sz w:val="20"/>
          <w:szCs w:val="20"/>
        </w:rPr>
        <w:t xml:space="preserve"> The </w:t>
      </w:r>
      <w:r w:rsidR="00025F39" w:rsidRPr="009735F1">
        <w:rPr>
          <w:rFonts w:ascii="Arial" w:hAnsi="Arial" w:cs="Arial"/>
          <w:sz w:val="20"/>
          <w:szCs w:val="20"/>
        </w:rPr>
        <w:t>Clipstone</w:t>
      </w:r>
      <w:r w:rsidRPr="009735F1">
        <w:rPr>
          <w:rFonts w:ascii="Arial" w:hAnsi="Arial" w:cs="Arial"/>
          <w:sz w:val="20"/>
          <w:szCs w:val="20"/>
        </w:rPr>
        <w:t xml:space="preserve"> Industrial Unit Trust.  </w:t>
      </w:r>
    </w:p>
    <w:p w14:paraId="358391C3" w14:textId="77777777" w:rsidR="003E49D2" w:rsidRPr="009735F1" w:rsidRDefault="003E49D2" w:rsidP="000F606C">
      <w:pPr>
        <w:jc w:val="both"/>
        <w:rPr>
          <w:rFonts w:ascii="Arial" w:hAnsi="Arial" w:cs="Arial"/>
          <w:sz w:val="20"/>
          <w:szCs w:val="20"/>
        </w:rPr>
      </w:pPr>
    </w:p>
    <w:p w14:paraId="76F06FDB" w14:textId="644E93A8" w:rsidR="009A0FCE" w:rsidRPr="009735F1" w:rsidRDefault="009A0FCE" w:rsidP="000F606C">
      <w:pPr>
        <w:jc w:val="both"/>
        <w:rPr>
          <w:rFonts w:ascii="Arial" w:hAnsi="Arial" w:cs="Arial"/>
          <w:sz w:val="20"/>
          <w:szCs w:val="20"/>
        </w:rPr>
      </w:pPr>
      <w:r w:rsidRPr="009735F1">
        <w:rPr>
          <w:rFonts w:ascii="Arial" w:hAnsi="Arial" w:cs="Arial"/>
          <w:sz w:val="20"/>
          <w:szCs w:val="20"/>
        </w:rPr>
        <w:t xml:space="preserve">The </w:t>
      </w:r>
      <w:r w:rsidR="00025F39" w:rsidRPr="009735F1">
        <w:rPr>
          <w:rFonts w:ascii="Arial" w:hAnsi="Arial" w:cs="Arial"/>
          <w:sz w:val="20"/>
          <w:szCs w:val="20"/>
        </w:rPr>
        <w:t>properties</w:t>
      </w:r>
      <w:r w:rsidRPr="009735F1">
        <w:rPr>
          <w:rFonts w:ascii="Arial" w:hAnsi="Arial" w:cs="Arial"/>
          <w:sz w:val="20"/>
          <w:szCs w:val="20"/>
        </w:rPr>
        <w:t xml:space="preserve"> have a combined purchase price of £14m</w:t>
      </w:r>
      <w:r w:rsidR="00025F39" w:rsidRPr="009735F1">
        <w:rPr>
          <w:rFonts w:ascii="Arial" w:hAnsi="Arial" w:cs="Arial"/>
          <w:sz w:val="20"/>
          <w:szCs w:val="20"/>
        </w:rPr>
        <w:t xml:space="preserve"> </w:t>
      </w:r>
      <w:r w:rsidRPr="009735F1">
        <w:rPr>
          <w:rFonts w:ascii="Arial" w:hAnsi="Arial" w:cs="Arial"/>
          <w:sz w:val="20"/>
          <w:szCs w:val="20"/>
        </w:rPr>
        <w:t xml:space="preserve">and were acquired at an average acquisition </w:t>
      </w:r>
      <w:r w:rsidR="00025F39" w:rsidRPr="009735F1">
        <w:rPr>
          <w:rFonts w:ascii="Arial" w:hAnsi="Arial" w:cs="Arial"/>
          <w:sz w:val="20"/>
          <w:szCs w:val="20"/>
        </w:rPr>
        <w:t>yield</w:t>
      </w:r>
      <w:r w:rsidRPr="009735F1">
        <w:rPr>
          <w:rFonts w:ascii="Arial" w:hAnsi="Arial" w:cs="Arial"/>
          <w:sz w:val="20"/>
          <w:szCs w:val="20"/>
        </w:rPr>
        <w:t xml:space="preserve"> of </w:t>
      </w:r>
      <w:r w:rsidR="00F3681F" w:rsidRPr="009735F1">
        <w:rPr>
          <w:rFonts w:ascii="Arial" w:hAnsi="Arial" w:cs="Arial"/>
          <w:sz w:val="20"/>
          <w:szCs w:val="20"/>
        </w:rPr>
        <w:t>8.2</w:t>
      </w:r>
      <w:r w:rsidRPr="009735F1">
        <w:rPr>
          <w:rFonts w:ascii="Arial" w:hAnsi="Arial" w:cs="Arial"/>
          <w:sz w:val="20"/>
          <w:szCs w:val="20"/>
        </w:rPr>
        <w:t>%.</w:t>
      </w:r>
    </w:p>
    <w:p w14:paraId="7ACEDE58" w14:textId="77777777" w:rsidR="009A0FCE" w:rsidRPr="009735F1" w:rsidRDefault="009A0FCE" w:rsidP="000F606C">
      <w:pPr>
        <w:jc w:val="both"/>
        <w:rPr>
          <w:rFonts w:ascii="Arial" w:hAnsi="Arial" w:cs="Arial"/>
          <w:sz w:val="20"/>
          <w:szCs w:val="20"/>
        </w:rPr>
      </w:pPr>
    </w:p>
    <w:p w14:paraId="48188032" w14:textId="3AFAACBC" w:rsidR="004E058D" w:rsidRPr="009735F1" w:rsidRDefault="00870FC4" w:rsidP="000F606C">
      <w:pPr>
        <w:jc w:val="both"/>
        <w:rPr>
          <w:rFonts w:ascii="Arial" w:hAnsi="Arial" w:cs="Arial"/>
          <w:sz w:val="20"/>
          <w:szCs w:val="20"/>
        </w:rPr>
      </w:pPr>
      <w:r w:rsidRPr="009735F1">
        <w:rPr>
          <w:rFonts w:ascii="Arial" w:hAnsi="Arial" w:cs="Arial"/>
          <w:sz w:val="20"/>
          <w:szCs w:val="20"/>
        </w:rPr>
        <w:t>Toby Dean</w:t>
      </w:r>
      <w:r w:rsidR="004E058D" w:rsidRPr="009735F1">
        <w:rPr>
          <w:rFonts w:ascii="Arial" w:hAnsi="Arial" w:cs="Arial"/>
          <w:sz w:val="20"/>
          <w:szCs w:val="20"/>
        </w:rPr>
        <w:t xml:space="preserve">, Clipstone’s </w:t>
      </w:r>
      <w:r w:rsidR="00025F39" w:rsidRPr="009735F1">
        <w:rPr>
          <w:rFonts w:ascii="Arial" w:hAnsi="Arial" w:cs="Arial"/>
          <w:sz w:val="20"/>
          <w:szCs w:val="20"/>
        </w:rPr>
        <w:t>Chief Executive</w:t>
      </w:r>
      <w:r w:rsidR="00A47FC0" w:rsidRPr="009735F1">
        <w:rPr>
          <w:rFonts w:ascii="Arial" w:hAnsi="Arial" w:cs="Arial"/>
          <w:sz w:val="20"/>
          <w:szCs w:val="20"/>
        </w:rPr>
        <w:t>,</w:t>
      </w:r>
      <w:r w:rsidR="004E058D" w:rsidRPr="009735F1">
        <w:rPr>
          <w:rFonts w:ascii="Arial" w:hAnsi="Arial" w:cs="Arial"/>
          <w:sz w:val="20"/>
          <w:szCs w:val="20"/>
        </w:rPr>
        <w:t xml:space="preserve"> commented:</w:t>
      </w:r>
    </w:p>
    <w:p w14:paraId="6EFADDB2" w14:textId="77777777" w:rsidR="004E058D" w:rsidRPr="009735F1" w:rsidRDefault="004E058D" w:rsidP="000F606C">
      <w:pPr>
        <w:jc w:val="both"/>
        <w:rPr>
          <w:rFonts w:ascii="Arial" w:hAnsi="Arial" w:cs="Arial"/>
          <w:sz w:val="20"/>
          <w:szCs w:val="20"/>
        </w:rPr>
      </w:pPr>
    </w:p>
    <w:p w14:paraId="709B48F2" w14:textId="4F4594E4" w:rsidR="00025F39" w:rsidRPr="009735F1" w:rsidRDefault="009A0FCE" w:rsidP="000F606C">
      <w:pPr>
        <w:jc w:val="both"/>
        <w:rPr>
          <w:rFonts w:ascii="Arial" w:hAnsi="Arial" w:cs="Arial"/>
          <w:sz w:val="20"/>
          <w:szCs w:val="20"/>
        </w:rPr>
      </w:pPr>
      <w:r w:rsidRPr="009735F1">
        <w:rPr>
          <w:rFonts w:ascii="Arial" w:hAnsi="Arial" w:cs="Arial"/>
          <w:sz w:val="20"/>
          <w:szCs w:val="20"/>
        </w:rPr>
        <w:t>“</w:t>
      </w:r>
      <w:r w:rsidR="00025F39" w:rsidRPr="009735F1">
        <w:rPr>
          <w:rFonts w:ascii="Arial" w:hAnsi="Arial" w:cs="Arial"/>
          <w:sz w:val="20"/>
          <w:szCs w:val="20"/>
        </w:rPr>
        <w:t xml:space="preserve">In a competitive market for industrial property we are delighted to have secured a further four </w:t>
      </w:r>
      <w:proofErr w:type="gramStart"/>
      <w:r w:rsidR="00F63DBA" w:rsidRPr="009735F1">
        <w:rPr>
          <w:rFonts w:ascii="Arial" w:hAnsi="Arial" w:cs="Arial"/>
          <w:sz w:val="20"/>
          <w:szCs w:val="20"/>
        </w:rPr>
        <w:t>South</w:t>
      </w:r>
      <w:proofErr w:type="gramEnd"/>
      <w:r w:rsidR="00F63DBA" w:rsidRPr="009735F1">
        <w:rPr>
          <w:rFonts w:ascii="Arial" w:hAnsi="Arial" w:cs="Arial"/>
          <w:sz w:val="20"/>
          <w:szCs w:val="20"/>
        </w:rPr>
        <w:t xml:space="preserve"> East </w:t>
      </w:r>
      <w:r w:rsidR="00025F39" w:rsidRPr="009735F1">
        <w:rPr>
          <w:rFonts w:ascii="Arial" w:hAnsi="Arial" w:cs="Arial"/>
          <w:sz w:val="20"/>
          <w:szCs w:val="20"/>
        </w:rPr>
        <w:t xml:space="preserve">estates at an average acquisition yield of </w:t>
      </w:r>
      <w:r w:rsidR="00F3681F" w:rsidRPr="009735F1">
        <w:rPr>
          <w:rFonts w:ascii="Arial" w:hAnsi="Arial" w:cs="Arial"/>
          <w:sz w:val="20"/>
          <w:szCs w:val="20"/>
        </w:rPr>
        <w:t>8.2</w:t>
      </w:r>
      <w:r w:rsidR="00025F39" w:rsidRPr="009735F1">
        <w:rPr>
          <w:rFonts w:ascii="Arial" w:hAnsi="Arial" w:cs="Arial"/>
          <w:sz w:val="20"/>
          <w:szCs w:val="20"/>
        </w:rPr>
        <w:t xml:space="preserve">%.  </w:t>
      </w:r>
      <w:r w:rsidRPr="009735F1">
        <w:rPr>
          <w:rFonts w:ascii="Arial" w:hAnsi="Arial" w:cs="Arial"/>
          <w:sz w:val="20"/>
          <w:szCs w:val="20"/>
        </w:rPr>
        <w:t xml:space="preserve">These </w:t>
      </w:r>
      <w:r w:rsidR="00025F39" w:rsidRPr="009735F1">
        <w:rPr>
          <w:rFonts w:ascii="Arial" w:hAnsi="Arial" w:cs="Arial"/>
          <w:sz w:val="20"/>
          <w:szCs w:val="20"/>
        </w:rPr>
        <w:t>are all good quality estate</w:t>
      </w:r>
      <w:r w:rsidR="00F63DBA" w:rsidRPr="009735F1">
        <w:rPr>
          <w:rFonts w:ascii="Arial" w:hAnsi="Arial" w:cs="Arial"/>
          <w:sz w:val="20"/>
          <w:szCs w:val="20"/>
        </w:rPr>
        <w:t xml:space="preserve">s in core locations </w:t>
      </w:r>
      <w:r w:rsidR="00025F39" w:rsidRPr="009735F1">
        <w:rPr>
          <w:rFonts w:ascii="Arial" w:hAnsi="Arial" w:cs="Arial"/>
          <w:sz w:val="20"/>
          <w:szCs w:val="20"/>
        </w:rPr>
        <w:t xml:space="preserve">with </w:t>
      </w:r>
      <w:r w:rsidR="00F63DBA" w:rsidRPr="009735F1">
        <w:rPr>
          <w:rFonts w:ascii="Arial" w:hAnsi="Arial" w:cs="Arial"/>
          <w:sz w:val="20"/>
          <w:szCs w:val="20"/>
        </w:rPr>
        <w:t xml:space="preserve">the </w:t>
      </w:r>
      <w:r w:rsidR="00025F39" w:rsidRPr="009735F1">
        <w:rPr>
          <w:rFonts w:ascii="Arial" w:hAnsi="Arial" w:cs="Arial"/>
          <w:sz w:val="20"/>
          <w:szCs w:val="20"/>
        </w:rPr>
        <w:t>potential for rental and capital improvement.  W</w:t>
      </w:r>
      <w:r w:rsidR="00F63DBA" w:rsidRPr="009735F1">
        <w:rPr>
          <w:rFonts w:ascii="Arial" w:hAnsi="Arial" w:cs="Arial"/>
          <w:sz w:val="20"/>
          <w:szCs w:val="20"/>
        </w:rPr>
        <w:t>e</w:t>
      </w:r>
      <w:r w:rsidR="00025F39" w:rsidRPr="009735F1">
        <w:rPr>
          <w:rFonts w:ascii="Arial" w:hAnsi="Arial" w:cs="Arial"/>
          <w:sz w:val="20"/>
          <w:szCs w:val="20"/>
        </w:rPr>
        <w:t xml:space="preserve"> have a highly skilled asset management team who will now seek to enhance </w:t>
      </w:r>
      <w:r w:rsidR="00F63DBA" w:rsidRPr="009735F1">
        <w:rPr>
          <w:rFonts w:ascii="Arial" w:hAnsi="Arial" w:cs="Arial"/>
          <w:sz w:val="20"/>
          <w:szCs w:val="20"/>
        </w:rPr>
        <w:t xml:space="preserve">the </w:t>
      </w:r>
      <w:r w:rsidR="00025F39" w:rsidRPr="009735F1">
        <w:rPr>
          <w:rFonts w:ascii="Arial" w:hAnsi="Arial" w:cs="Arial"/>
          <w:sz w:val="20"/>
          <w:szCs w:val="20"/>
        </w:rPr>
        <w:t xml:space="preserve">value </w:t>
      </w:r>
      <w:r w:rsidR="00F63DBA" w:rsidRPr="009735F1">
        <w:rPr>
          <w:rFonts w:ascii="Arial" w:hAnsi="Arial" w:cs="Arial"/>
          <w:sz w:val="20"/>
          <w:szCs w:val="20"/>
        </w:rPr>
        <w:t>of these investments</w:t>
      </w:r>
      <w:r w:rsidR="00025F39" w:rsidRPr="009735F1">
        <w:rPr>
          <w:rFonts w:ascii="Arial" w:hAnsi="Arial" w:cs="Arial"/>
          <w:sz w:val="20"/>
          <w:szCs w:val="20"/>
        </w:rPr>
        <w:t>.</w:t>
      </w:r>
    </w:p>
    <w:p w14:paraId="0FEF25FF" w14:textId="77777777" w:rsidR="00025F39" w:rsidRPr="009735F1" w:rsidRDefault="00025F39" w:rsidP="000F606C">
      <w:pPr>
        <w:jc w:val="both"/>
        <w:rPr>
          <w:rFonts w:ascii="Arial" w:hAnsi="Arial" w:cs="Arial"/>
          <w:sz w:val="20"/>
          <w:szCs w:val="20"/>
        </w:rPr>
      </w:pPr>
    </w:p>
    <w:p w14:paraId="4764388D" w14:textId="77777777" w:rsidR="003E49D2" w:rsidRPr="009735F1" w:rsidRDefault="003E49D2" w:rsidP="000F606C">
      <w:pPr>
        <w:jc w:val="both"/>
        <w:rPr>
          <w:rFonts w:ascii="Arial" w:hAnsi="Arial" w:cs="Arial"/>
          <w:sz w:val="20"/>
          <w:szCs w:val="20"/>
        </w:rPr>
      </w:pPr>
      <w:r w:rsidRPr="009735F1">
        <w:rPr>
          <w:rFonts w:ascii="Arial" w:hAnsi="Arial" w:cs="Arial"/>
          <w:sz w:val="20"/>
          <w:szCs w:val="20"/>
        </w:rPr>
        <w:t>“</w:t>
      </w:r>
      <w:r w:rsidR="00025F39" w:rsidRPr="009735F1">
        <w:rPr>
          <w:rFonts w:ascii="Arial" w:hAnsi="Arial" w:cs="Arial"/>
          <w:sz w:val="20"/>
          <w:szCs w:val="20"/>
        </w:rPr>
        <w:t xml:space="preserve">These acquisitions </w:t>
      </w:r>
      <w:r w:rsidR="009A0FCE" w:rsidRPr="009735F1">
        <w:rPr>
          <w:rFonts w:ascii="Arial" w:hAnsi="Arial" w:cs="Arial"/>
          <w:sz w:val="20"/>
          <w:szCs w:val="20"/>
        </w:rPr>
        <w:t xml:space="preserve">take </w:t>
      </w:r>
      <w:proofErr w:type="spellStart"/>
      <w:r w:rsidR="00025F39" w:rsidRPr="009735F1">
        <w:rPr>
          <w:rFonts w:ascii="Arial" w:hAnsi="Arial" w:cs="Arial"/>
          <w:sz w:val="20"/>
          <w:szCs w:val="20"/>
        </w:rPr>
        <w:t>Clipstone’s</w:t>
      </w:r>
      <w:proofErr w:type="spellEnd"/>
      <w:r w:rsidR="00025F39" w:rsidRPr="009735F1">
        <w:rPr>
          <w:rFonts w:ascii="Arial" w:hAnsi="Arial" w:cs="Arial"/>
          <w:sz w:val="20"/>
          <w:szCs w:val="20"/>
        </w:rPr>
        <w:t xml:space="preserve"> holding of South East multi</w:t>
      </w:r>
      <w:r w:rsidR="009A0FCE" w:rsidRPr="009735F1">
        <w:rPr>
          <w:rFonts w:ascii="Arial" w:hAnsi="Arial" w:cs="Arial"/>
          <w:sz w:val="20"/>
          <w:szCs w:val="20"/>
        </w:rPr>
        <w:t xml:space="preserve">-let </w:t>
      </w:r>
      <w:r w:rsidR="00025F39" w:rsidRPr="009735F1">
        <w:rPr>
          <w:rFonts w:ascii="Arial" w:hAnsi="Arial" w:cs="Arial"/>
          <w:sz w:val="20"/>
          <w:szCs w:val="20"/>
        </w:rPr>
        <w:t>industrial</w:t>
      </w:r>
      <w:r w:rsidR="009A0FCE" w:rsidRPr="009735F1">
        <w:rPr>
          <w:rFonts w:ascii="Arial" w:hAnsi="Arial" w:cs="Arial"/>
          <w:sz w:val="20"/>
          <w:szCs w:val="20"/>
        </w:rPr>
        <w:t xml:space="preserve"> </w:t>
      </w:r>
      <w:r w:rsidR="00025F39" w:rsidRPr="009735F1">
        <w:rPr>
          <w:rFonts w:ascii="Arial" w:hAnsi="Arial" w:cs="Arial"/>
          <w:sz w:val="20"/>
          <w:szCs w:val="20"/>
        </w:rPr>
        <w:t>estates</w:t>
      </w:r>
      <w:r w:rsidR="00F3681F" w:rsidRPr="009735F1">
        <w:rPr>
          <w:rFonts w:ascii="Arial" w:hAnsi="Arial" w:cs="Arial"/>
          <w:sz w:val="20"/>
          <w:szCs w:val="20"/>
        </w:rPr>
        <w:t xml:space="preserve"> to 29</w:t>
      </w:r>
      <w:r w:rsidR="009A0FCE" w:rsidRPr="009735F1">
        <w:rPr>
          <w:rFonts w:ascii="Arial" w:hAnsi="Arial" w:cs="Arial"/>
          <w:sz w:val="20"/>
          <w:szCs w:val="20"/>
        </w:rPr>
        <w:t xml:space="preserve">.  </w:t>
      </w:r>
      <w:r w:rsidR="00025F39" w:rsidRPr="009735F1">
        <w:rPr>
          <w:rFonts w:ascii="Arial" w:hAnsi="Arial" w:cs="Arial"/>
          <w:sz w:val="20"/>
          <w:szCs w:val="20"/>
        </w:rPr>
        <w:t>We remain positive on the sector due to the shortage of supply as industrial space is converted to higher value uses, and we believe this sector will benefit from the economic recovery.</w:t>
      </w:r>
      <w:r w:rsidRPr="009735F1">
        <w:rPr>
          <w:rFonts w:ascii="Arial" w:hAnsi="Arial" w:cs="Arial"/>
          <w:sz w:val="20"/>
          <w:szCs w:val="20"/>
        </w:rPr>
        <w:t>”</w:t>
      </w:r>
    </w:p>
    <w:p w14:paraId="5782DE06" w14:textId="77777777" w:rsidR="003E49D2" w:rsidRPr="009735F1" w:rsidRDefault="003E49D2" w:rsidP="004E058D">
      <w:pPr>
        <w:rPr>
          <w:rFonts w:ascii="Arial" w:hAnsi="Arial" w:cs="Arial"/>
          <w:sz w:val="20"/>
          <w:szCs w:val="20"/>
        </w:rPr>
      </w:pPr>
    </w:p>
    <w:p w14:paraId="6027D76B" w14:textId="14E075BE" w:rsidR="00025F39" w:rsidRPr="009735F1" w:rsidRDefault="003E49D2" w:rsidP="009735F1">
      <w:pPr>
        <w:jc w:val="center"/>
        <w:rPr>
          <w:rFonts w:ascii="Arial" w:hAnsi="Arial" w:cs="Arial"/>
          <w:sz w:val="20"/>
          <w:szCs w:val="20"/>
        </w:rPr>
      </w:pPr>
      <w:r w:rsidRPr="009735F1">
        <w:rPr>
          <w:rFonts w:ascii="Arial" w:hAnsi="Arial" w:cs="Arial"/>
          <w:b/>
          <w:sz w:val="20"/>
          <w:szCs w:val="20"/>
        </w:rPr>
        <w:t>-Ends-</w:t>
      </w:r>
    </w:p>
    <w:p w14:paraId="14F3D258" w14:textId="77777777" w:rsidR="00953DF2" w:rsidRPr="009735F1" w:rsidRDefault="00953DF2" w:rsidP="004E058D">
      <w:pPr>
        <w:rPr>
          <w:rFonts w:ascii="Arial" w:hAnsi="Arial" w:cs="Arial"/>
          <w:sz w:val="20"/>
          <w:szCs w:val="20"/>
        </w:rPr>
      </w:pPr>
    </w:p>
    <w:p w14:paraId="6DC2AAD1" w14:textId="0211A689" w:rsidR="00953DF2" w:rsidRPr="009735F1" w:rsidRDefault="00953DF2" w:rsidP="009735F1">
      <w:pPr>
        <w:pStyle w:val="p3"/>
        <w:shd w:val="clear" w:color="auto" w:fill="FFFFFF"/>
        <w:rPr>
          <w:rFonts w:ascii="Arial" w:hAnsi="Arial" w:cs="Arial"/>
          <w:sz w:val="20"/>
          <w:szCs w:val="20"/>
        </w:rPr>
      </w:pPr>
      <w:r w:rsidRPr="009735F1">
        <w:rPr>
          <w:rFonts w:ascii="Arial" w:hAnsi="Arial" w:cs="Arial"/>
          <w:b/>
          <w:sz w:val="20"/>
          <w:szCs w:val="20"/>
        </w:rPr>
        <w:t>ENQUIRIES</w:t>
      </w:r>
    </w:p>
    <w:p w14:paraId="60201074" w14:textId="77777777" w:rsidR="00953DF2" w:rsidRPr="009735F1" w:rsidRDefault="00953DF2" w:rsidP="00953DF2">
      <w:pPr>
        <w:pStyle w:val="p3"/>
        <w:shd w:val="clear" w:color="auto" w:fill="FFFFFF"/>
        <w:rPr>
          <w:rFonts w:ascii="Arial" w:hAnsi="Arial" w:cs="Arial"/>
          <w:sz w:val="20"/>
          <w:szCs w:val="20"/>
          <w:lang w:eastAsia="en-US"/>
        </w:rPr>
      </w:pPr>
      <w:r w:rsidRPr="009735F1">
        <w:rPr>
          <w:rFonts w:ascii="Arial" w:hAnsi="Arial" w:cs="Arial"/>
          <w:sz w:val="20"/>
          <w:szCs w:val="20"/>
          <w:lang w:eastAsia="en-US"/>
        </w:rPr>
        <w:t>For further information, please contact:</w:t>
      </w:r>
    </w:p>
    <w:p w14:paraId="49242E26" w14:textId="77777777" w:rsidR="00953DF2" w:rsidRPr="009735F1" w:rsidRDefault="00953DF2" w:rsidP="00953DF2">
      <w:pPr>
        <w:pStyle w:val="p4"/>
        <w:shd w:val="clear" w:color="auto" w:fill="FFFFFF"/>
        <w:rPr>
          <w:rFonts w:ascii="Arial" w:hAnsi="Arial" w:cs="Arial"/>
          <w:sz w:val="20"/>
          <w:szCs w:val="20"/>
          <w:lang w:eastAsia="en-US"/>
        </w:rPr>
      </w:pPr>
      <w:r w:rsidRPr="009735F1">
        <w:rPr>
          <w:rFonts w:ascii="Arial" w:hAnsi="Arial" w:cs="Arial"/>
          <w:sz w:val="20"/>
          <w:szCs w:val="20"/>
          <w:lang w:eastAsia="en-US"/>
        </w:rPr>
        <w:t> </w:t>
      </w:r>
    </w:p>
    <w:p w14:paraId="78062986" w14:textId="77777777" w:rsidR="003E49D2" w:rsidRPr="009735F1" w:rsidRDefault="00953DF2" w:rsidP="00953DF2">
      <w:pPr>
        <w:pStyle w:val="p3"/>
        <w:shd w:val="clear" w:color="auto" w:fill="FFFFFF"/>
        <w:rPr>
          <w:rFonts w:ascii="Arial" w:hAnsi="Arial" w:cs="Arial"/>
          <w:b/>
          <w:sz w:val="20"/>
          <w:szCs w:val="20"/>
          <w:lang w:eastAsia="en-US"/>
        </w:rPr>
      </w:pPr>
      <w:r w:rsidRPr="009735F1">
        <w:rPr>
          <w:rFonts w:ascii="Arial" w:hAnsi="Arial" w:cs="Arial"/>
          <w:b/>
          <w:sz w:val="20"/>
          <w:szCs w:val="20"/>
          <w:lang w:eastAsia="en-US"/>
        </w:rPr>
        <w:t xml:space="preserve">Clipstone </w:t>
      </w:r>
      <w:r w:rsidR="00F3681F" w:rsidRPr="009735F1">
        <w:rPr>
          <w:rFonts w:ascii="Arial" w:hAnsi="Arial" w:cs="Arial"/>
          <w:b/>
          <w:sz w:val="20"/>
          <w:szCs w:val="20"/>
          <w:lang w:eastAsia="en-US"/>
        </w:rPr>
        <w:t>I</w:t>
      </w:r>
      <w:r w:rsidR="00025F39" w:rsidRPr="009735F1">
        <w:rPr>
          <w:rFonts w:ascii="Arial" w:hAnsi="Arial" w:cs="Arial"/>
          <w:b/>
          <w:sz w:val="20"/>
          <w:szCs w:val="20"/>
          <w:lang w:eastAsia="en-US"/>
        </w:rPr>
        <w:t>nvestment Management</w:t>
      </w:r>
      <w:r w:rsidRPr="009735F1">
        <w:rPr>
          <w:rFonts w:ascii="Arial" w:hAnsi="Arial" w:cs="Arial"/>
          <w:b/>
          <w:sz w:val="20"/>
          <w:szCs w:val="20"/>
          <w:lang w:eastAsia="en-US"/>
        </w:rPr>
        <w:t xml:space="preserve"> Limited </w:t>
      </w:r>
    </w:p>
    <w:p w14:paraId="0C0B32E3" w14:textId="1F73F9E2" w:rsidR="00953DF2" w:rsidRPr="009735F1" w:rsidRDefault="00953DF2" w:rsidP="00953DF2">
      <w:pPr>
        <w:pStyle w:val="p3"/>
        <w:shd w:val="clear" w:color="auto" w:fill="FFFFFF"/>
        <w:rPr>
          <w:rFonts w:ascii="Arial" w:hAnsi="Arial" w:cs="Arial"/>
          <w:sz w:val="20"/>
          <w:szCs w:val="20"/>
          <w:lang w:eastAsia="en-US"/>
        </w:rPr>
      </w:pPr>
      <w:r w:rsidRPr="009735F1">
        <w:rPr>
          <w:rFonts w:ascii="Arial" w:hAnsi="Arial" w:cs="Arial"/>
          <w:sz w:val="20"/>
          <w:szCs w:val="20"/>
          <w:lang w:eastAsia="en-US"/>
        </w:rPr>
        <w:t>Tel: +44 (20) 7043 0271</w:t>
      </w:r>
    </w:p>
    <w:p w14:paraId="24ABE218" w14:textId="77777777" w:rsidR="00953DF2" w:rsidRPr="009735F1" w:rsidRDefault="00953DF2" w:rsidP="00953DF2">
      <w:pPr>
        <w:pStyle w:val="p10"/>
        <w:shd w:val="clear" w:color="auto" w:fill="FFFFFF"/>
        <w:rPr>
          <w:rFonts w:ascii="Arial" w:hAnsi="Arial" w:cs="Arial"/>
          <w:sz w:val="20"/>
          <w:szCs w:val="20"/>
          <w:lang w:eastAsia="en-US"/>
        </w:rPr>
      </w:pPr>
      <w:r w:rsidRPr="009735F1">
        <w:rPr>
          <w:rFonts w:ascii="Arial" w:hAnsi="Arial" w:cs="Arial"/>
          <w:sz w:val="20"/>
          <w:szCs w:val="20"/>
          <w:lang w:eastAsia="en-US"/>
        </w:rPr>
        <w:t>Toby Dean </w:t>
      </w:r>
    </w:p>
    <w:p w14:paraId="710D6BF6" w14:textId="77777777" w:rsidR="00953DF2" w:rsidRPr="009735F1" w:rsidRDefault="00953DF2" w:rsidP="00953DF2">
      <w:pPr>
        <w:pStyle w:val="p4"/>
        <w:shd w:val="clear" w:color="auto" w:fill="FFFFFF"/>
        <w:rPr>
          <w:rFonts w:ascii="Arial" w:hAnsi="Arial" w:cs="Arial"/>
          <w:sz w:val="20"/>
          <w:szCs w:val="20"/>
          <w:lang w:eastAsia="en-US"/>
        </w:rPr>
      </w:pPr>
    </w:p>
    <w:p w14:paraId="2AF3B3E1" w14:textId="7A2E8532" w:rsidR="00953DF2" w:rsidRPr="009735F1" w:rsidRDefault="00953DF2" w:rsidP="00953DF2">
      <w:pPr>
        <w:pStyle w:val="p3"/>
        <w:shd w:val="clear" w:color="auto" w:fill="FFFFFF"/>
        <w:rPr>
          <w:rFonts w:ascii="Arial" w:hAnsi="Arial" w:cs="Arial"/>
          <w:b/>
          <w:sz w:val="20"/>
          <w:szCs w:val="20"/>
          <w:lang w:eastAsia="en-US"/>
        </w:rPr>
      </w:pPr>
      <w:r w:rsidRPr="009735F1">
        <w:rPr>
          <w:rFonts w:ascii="Arial" w:hAnsi="Arial" w:cs="Arial"/>
          <w:b/>
          <w:sz w:val="20"/>
          <w:szCs w:val="20"/>
          <w:lang w:eastAsia="en-US"/>
        </w:rPr>
        <w:t>Camarco</w:t>
      </w:r>
      <w:bookmarkStart w:id="0" w:name="_GoBack"/>
      <w:bookmarkEnd w:id="0"/>
    </w:p>
    <w:p w14:paraId="62488DC9" w14:textId="77777777" w:rsidR="00953DF2" w:rsidRPr="009735F1" w:rsidRDefault="00953DF2" w:rsidP="00953DF2">
      <w:pPr>
        <w:pStyle w:val="p3"/>
        <w:shd w:val="clear" w:color="auto" w:fill="FFFFFF"/>
        <w:rPr>
          <w:rFonts w:ascii="Arial" w:hAnsi="Arial" w:cs="Arial"/>
          <w:sz w:val="20"/>
          <w:szCs w:val="20"/>
          <w:lang w:eastAsia="en-US"/>
        </w:rPr>
      </w:pPr>
      <w:r w:rsidRPr="009735F1">
        <w:rPr>
          <w:rFonts w:ascii="Arial" w:hAnsi="Arial" w:cs="Arial"/>
          <w:sz w:val="20"/>
          <w:szCs w:val="20"/>
          <w:lang w:eastAsia="en-US"/>
        </w:rPr>
        <w:t>Ed Gascoigne-Pees +44 (20) 3757 4984</w:t>
      </w:r>
    </w:p>
    <w:p w14:paraId="14744A10" w14:textId="65B8CE8B" w:rsidR="00953DF2" w:rsidRPr="009735F1" w:rsidRDefault="00953DF2" w:rsidP="00953DF2">
      <w:pPr>
        <w:pStyle w:val="p3"/>
        <w:shd w:val="clear" w:color="auto" w:fill="FFFFFF"/>
        <w:rPr>
          <w:rFonts w:ascii="Arial" w:hAnsi="Arial" w:cs="Arial"/>
          <w:sz w:val="20"/>
          <w:szCs w:val="20"/>
          <w:lang w:eastAsia="en-US"/>
        </w:rPr>
      </w:pPr>
      <w:r w:rsidRPr="009735F1">
        <w:rPr>
          <w:rFonts w:ascii="Arial" w:hAnsi="Arial" w:cs="Arial"/>
          <w:sz w:val="20"/>
          <w:szCs w:val="20"/>
          <w:lang w:eastAsia="en-US"/>
        </w:rPr>
        <w:t xml:space="preserve">Jenny </w:t>
      </w:r>
      <w:r w:rsidR="003E49D2" w:rsidRPr="009735F1">
        <w:rPr>
          <w:rFonts w:ascii="Arial" w:hAnsi="Arial" w:cs="Arial"/>
          <w:sz w:val="20"/>
          <w:szCs w:val="20"/>
          <w:lang w:eastAsia="en-US"/>
        </w:rPr>
        <w:t>Turton +44 (20) 3757 4990</w:t>
      </w:r>
    </w:p>
    <w:p w14:paraId="4C4A0CD2" w14:textId="77777777" w:rsidR="00953DF2" w:rsidRPr="009735F1" w:rsidRDefault="00953DF2" w:rsidP="00953DF2">
      <w:pPr>
        <w:pStyle w:val="p3"/>
        <w:shd w:val="clear" w:color="auto" w:fill="FFFFFF"/>
        <w:rPr>
          <w:rFonts w:ascii="Arial" w:hAnsi="Arial" w:cs="Arial"/>
          <w:sz w:val="20"/>
          <w:szCs w:val="20"/>
          <w:lang w:eastAsia="en-US"/>
        </w:rPr>
      </w:pPr>
    </w:p>
    <w:p w14:paraId="4FDAB94B" w14:textId="77777777" w:rsidR="00953DF2" w:rsidRPr="009735F1" w:rsidRDefault="00953DF2" w:rsidP="00953DF2">
      <w:pPr>
        <w:pStyle w:val="p3"/>
        <w:shd w:val="clear" w:color="auto" w:fill="FFFFFF"/>
        <w:rPr>
          <w:rFonts w:ascii="Arial" w:hAnsi="Arial" w:cs="Arial"/>
          <w:b/>
          <w:i/>
          <w:sz w:val="20"/>
          <w:szCs w:val="20"/>
          <w:lang w:eastAsia="en-US"/>
        </w:rPr>
      </w:pPr>
      <w:r w:rsidRPr="009735F1">
        <w:rPr>
          <w:rFonts w:ascii="Arial" w:hAnsi="Arial" w:cs="Arial"/>
          <w:b/>
          <w:i/>
          <w:sz w:val="20"/>
          <w:szCs w:val="20"/>
          <w:lang w:eastAsia="en-US"/>
        </w:rPr>
        <w:t>About Clipstone</w:t>
      </w:r>
    </w:p>
    <w:p w14:paraId="15034665" w14:textId="77777777" w:rsidR="00953DF2" w:rsidRPr="009735F1" w:rsidRDefault="00953DF2" w:rsidP="00953DF2">
      <w:pPr>
        <w:pStyle w:val="p3"/>
        <w:shd w:val="clear" w:color="auto" w:fill="FFFFFF"/>
        <w:rPr>
          <w:rFonts w:ascii="Arial" w:hAnsi="Arial" w:cs="Arial"/>
          <w:b/>
          <w:color w:val="1F497D"/>
          <w:sz w:val="20"/>
          <w:szCs w:val="20"/>
          <w:lang w:eastAsia="en-US"/>
        </w:rPr>
      </w:pPr>
    </w:p>
    <w:p w14:paraId="7C82510B" w14:textId="77777777" w:rsidR="00870FC4" w:rsidRPr="009735F1" w:rsidRDefault="00870FC4" w:rsidP="000F606C">
      <w:pPr>
        <w:jc w:val="both"/>
        <w:rPr>
          <w:rFonts w:ascii="Arial" w:hAnsi="Arial" w:cs="Arial"/>
          <w:i/>
          <w:sz w:val="20"/>
          <w:szCs w:val="20"/>
        </w:rPr>
      </w:pPr>
      <w:r w:rsidRPr="009735F1">
        <w:rPr>
          <w:rFonts w:ascii="Arial" w:hAnsi="Arial" w:cs="Arial"/>
          <w:i/>
          <w:sz w:val="20"/>
          <w:szCs w:val="20"/>
        </w:rPr>
        <w:t xml:space="preserve">Clipstone is a real estate investment management firm specialising in UK industrial property.  Clipstone’s principal funds are the Clipstone Logistics REIT plc and the Clipstone Industrial Unit Trust.  In addition, Clipstone manages a number of segregated account mandates for certain institutions, endowment funds and family offices. </w:t>
      </w:r>
    </w:p>
    <w:p w14:paraId="2E6BFAFF" w14:textId="77777777" w:rsidR="00870FC4" w:rsidRPr="009735F1" w:rsidRDefault="00870FC4" w:rsidP="000F606C">
      <w:pPr>
        <w:jc w:val="both"/>
        <w:rPr>
          <w:rFonts w:ascii="Arial" w:hAnsi="Arial" w:cs="Arial"/>
          <w:i/>
          <w:sz w:val="20"/>
          <w:szCs w:val="20"/>
        </w:rPr>
      </w:pPr>
    </w:p>
    <w:p w14:paraId="7F88E6F8" w14:textId="77777777" w:rsidR="00870FC4" w:rsidRPr="009735F1" w:rsidRDefault="00870FC4" w:rsidP="000F606C">
      <w:pPr>
        <w:jc w:val="both"/>
        <w:rPr>
          <w:rFonts w:ascii="Arial" w:hAnsi="Arial" w:cs="Arial"/>
          <w:i/>
          <w:sz w:val="20"/>
          <w:szCs w:val="20"/>
        </w:rPr>
      </w:pPr>
      <w:r w:rsidRPr="009735F1">
        <w:rPr>
          <w:rFonts w:ascii="Arial" w:hAnsi="Arial" w:cs="Arial"/>
          <w:i/>
          <w:sz w:val="20"/>
          <w:szCs w:val="20"/>
        </w:rPr>
        <w:t xml:space="preserve">Clipstone specialises in two sectors.  Firstly, high quality, modern distribution warehouses, let on long leases to strong covenants.  These investments, in the main, are in the Midland’s “Golden Triangle”.  Secondly, South East multi-let industrial estates with prospects of rental and capital improvement.  </w:t>
      </w:r>
    </w:p>
    <w:p w14:paraId="4211AC3C" w14:textId="77777777" w:rsidR="00870FC4" w:rsidRPr="009735F1" w:rsidRDefault="00870FC4" w:rsidP="000F606C">
      <w:pPr>
        <w:jc w:val="both"/>
        <w:rPr>
          <w:rFonts w:ascii="Arial" w:hAnsi="Arial" w:cs="Arial"/>
          <w:i/>
          <w:sz w:val="20"/>
          <w:szCs w:val="20"/>
        </w:rPr>
      </w:pPr>
    </w:p>
    <w:p w14:paraId="6008DF0E" w14:textId="0FB4ACAF" w:rsidR="004E058D" w:rsidRPr="009735F1" w:rsidRDefault="00870FC4" w:rsidP="000F606C">
      <w:pPr>
        <w:jc w:val="both"/>
        <w:rPr>
          <w:rFonts w:ascii="Arial" w:hAnsi="Arial" w:cs="Arial"/>
          <w:sz w:val="20"/>
          <w:szCs w:val="20"/>
        </w:rPr>
      </w:pPr>
      <w:r w:rsidRPr="009735F1">
        <w:rPr>
          <w:rFonts w:ascii="Arial" w:hAnsi="Arial" w:cs="Arial"/>
          <w:i/>
          <w:sz w:val="20"/>
          <w:szCs w:val="20"/>
        </w:rPr>
        <w:t>Since 2008 Clipstone has acquired 1</w:t>
      </w:r>
      <w:r w:rsidR="00025F39" w:rsidRPr="009735F1">
        <w:rPr>
          <w:rFonts w:ascii="Arial" w:hAnsi="Arial" w:cs="Arial"/>
          <w:i/>
          <w:sz w:val="20"/>
          <w:szCs w:val="20"/>
        </w:rPr>
        <w:t xml:space="preserve">2 distribution warehouses and </w:t>
      </w:r>
      <w:r w:rsidR="009735F1">
        <w:rPr>
          <w:rFonts w:ascii="Arial" w:hAnsi="Arial" w:cs="Arial"/>
          <w:i/>
          <w:sz w:val="20"/>
          <w:szCs w:val="20"/>
        </w:rPr>
        <w:t>29</w:t>
      </w:r>
      <w:r w:rsidRPr="009735F1">
        <w:rPr>
          <w:rFonts w:ascii="Arial" w:hAnsi="Arial" w:cs="Arial"/>
          <w:i/>
          <w:sz w:val="20"/>
          <w:szCs w:val="20"/>
        </w:rPr>
        <w:t xml:space="preserve"> South East multi-let industrial estates, and undertaken </w:t>
      </w:r>
      <w:r w:rsidR="00025F39" w:rsidRPr="009735F1">
        <w:rPr>
          <w:rFonts w:ascii="Arial" w:hAnsi="Arial" w:cs="Arial"/>
          <w:i/>
          <w:sz w:val="20"/>
          <w:szCs w:val="20"/>
        </w:rPr>
        <w:t xml:space="preserve">in excess of </w:t>
      </w:r>
      <w:r w:rsidRPr="009735F1">
        <w:rPr>
          <w:rFonts w:ascii="Arial" w:hAnsi="Arial" w:cs="Arial"/>
          <w:i/>
          <w:sz w:val="20"/>
          <w:szCs w:val="20"/>
        </w:rPr>
        <w:t xml:space="preserve">£300m of property transactions.  </w:t>
      </w:r>
      <w:r w:rsidRPr="009735F1">
        <w:rPr>
          <w:rFonts w:ascii="Arial" w:eastAsia="Times New Roman" w:hAnsi="Arial" w:cs="Arial"/>
          <w:i/>
          <w:sz w:val="20"/>
          <w:szCs w:val="20"/>
        </w:rPr>
        <w:t>For further information see: www.clipstone.co.uk.</w:t>
      </w:r>
    </w:p>
    <w:sectPr w:rsidR="004E058D" w:rsidRPr="00973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58D"/>
    <w:rsid w:val="0001323F"/>
    <w:rsid w:val="00025F39"/>
    <w:rsid w:val="000B5D45"/>
    <w:rsid w:val="000F606C"/>
    <w:rsid w:val="003E49D2"/>
    <w:rsid w:val="004E058D"/>
    <w:rsid w:val="005134B3"/>
    <w:rsid w:val="00870FC4"/>
    <w:rsid w:val="00953DF2"/>
    <w:rsid w:val="009735F1"/>
    <w:rsid w:val="009A0FCE"/>
    <w:rsid w:val="00A47FC0"/>
    <w:rsid w:val="00A60E5B"/>
    <w:rsid w:val="00BD6F00"/>
    <w:rsid w:val="00C02835"/>
    <w:rsid w:val="00CB716C"/>
    <w:rsid w:val="00ED6456"/>
    <w:rsid w:val="00F3681F"/>
    <w:rsid w:val="00F44EE5"/>
    <w:rsid w:val="00F63D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B1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8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953DF2"/>
    <w:rPr>
      <w:rFonts w:ascii="Times New Roman" w:hAnsi="Times New Roman"/>
      <w:sz w:val="24"/>
      <w:szCs w:val="24"/>
      <w:lang w:eastAsia="en-GB"/>
    </w:rPr>
  </w:style>
  <w:style w:type="paragraph" w:customStyle="1" w:styleId="p3">
    <w:name w:val="p3"/>
    <w:basedOn w:val="Normal"/>
    <w:rsid w:val="00953DF2"/>
    <w:rPr>
      <w:rFonts w:ascii="Times New Roman" w:hAnsi="Times New Roman"/>
      <w:sz w:val="24"/>
      <w:szCs w:val="24"/>
      <w:lang w:eastAsia="en-GB"/>
    </w:rPr>
  </w:style>
  <w:style w:type="paragraph" w:customStyle="1" w:styleId="p4">
    <w:name w:val="p4"/>
    <w:basedOn w:val="Normal"/>
    <w:rsid w:val="00953DF2"/>
    <w:rPr>
      <w:rFonts w:ascii="Times New Roman" w:hAnsi="Times New Roman"/>
      <w:sz w:val="24"/>
      <w:szCs w:val="24"/>
      <w:lang w:eastAsia="en-GB"/>
    </w:rPr>
  </w:style>
  <w:style w:type="paragraph" w:customStyle="1" w:styleId="p10">
    <w:name w:val="p10"/>
    <w:basedOn w:val="Normal"/>
    <w:rsid w:val="00953DF2"/>
    <w:rPr>
      <w:rFonts w:ascii="Times New Roman" w:hAnsi="Times New Roman"/>
      <w:sz w:val="24"/>
      <w:szCs w:val="24"/>
      <w:lang w:eastAsia="en-GB"/>
    </w:rPr>
  </w:style>
  <w:style w:type="character" w:customStyle="1" w:styleId="s1">
    <w:name w:val="s1"/>
    <w:basedOn w:val="DefaultParagraphFont"/>
    <w:rsid w:val="00953DF2"/>
  </w:style>
  <w:style w:type="character" w:customStyle="1" w:styleId="apple-tab-span">
    <w:name w:val="apple-tab-span"/>
    <w:basedOn w:val="DefaultParagraphFont"/>
    <w:rsid w:val="00953DF2"/>
  </w:style>
  <w:style w:type="character" w:styleId="Strong">
    <w:name w:val="Strong"/>
    <w:basedOn w:val="DefaultParagraphFont"/>
    <w:uiPriority w:val="22"/>
    <w:qFormat/>
    <w:rsid w:val="00953DF2"/>
    <w:rPr>
      <w:b/>
      <w:bCs/>
    </w:rPr>
  </w:style>
  <w:style w:type="paragraph" w:styleId="BalloonText">
    <w:name w:val="Balloon Text"/>
    <w:basedOn w:val="Normal"/>
    <w:link w:val="BalloonTextChar"/>
    <w:uiPriority w:val="99"/>
    <w:semiHidden/>
    <w:unhideWhenUsed/>
    <w:rsid w:val="00870FC4"/>
    <w:rPr>
      <w:rFonts w:ascii="Tahoma" w:hAnsi="Tahoma" w:cs="Tahoma"/>
      <w:sz w:val="16"/>
      <w:szCs w:val="16"/>
    </w:rPr>
  </w:style>
  <w:style w:type="character" w:customStyle="1" w:styleId="BalloonTextChar">
    <w:name w:val="Balloon Text Char"/>
    <w:basedOn w:val="DefaultParagraphFont"/>
    <w:link w:val="BalloonText"/>
    <w:uiPriority w:val="99"/>
    <w:semiHidden/>
    <w:rsid w:val="00870FC4"/>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8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953DF2"/>
    <w:rPr>
      <w:rFonts w:ascii="Times New Roman" w:hAnsi="Times New Roman"/>
      <w:sz w:val="24"/>
      <w:szCs w:val="24"/>
      <w:lang w:eastAsia="en-GB"/>
    </w:rPr>
  </w:style>
  <w:style w:type="paragraph" w:customStyle="1" w:styleId="p3">
    <w:name w:val="p3"/>
    <w:basedOn w:val="Normal"/>
    <w:rsid w:val="00953DF2"/>
    <w:rPr>
      <w:rFonts w:ascii="Times New Roman" w:hAnsi="Times New Roman"/>
      <w:sz w:val="24"/>
      <w:szCs w:val="24"/>
      <w:lang w:eastAsia="en-GB"/>
    </w:rPr>
  </w:style>
  <w:style w:type="paragraph" w:customStyle="1" w:styleId="p4">
    <w:name w:val="p4"/>
    <w:basedOn w:val="Normal"/>
    <w:rsid w:val="00953DF2"/>
    <w:rPr>
      <w:rFonts w:ascii="Times New Roman" w:hAnsi="Times New Roman"/>
      <w:sz w:val="24"/>
      <w:szCs w:val="24"/>
      <w:lang w:eastAsia="en-GB"/>
    </w:rPr>
  </w:style>
  <w:style w:type="paragraph" w:customStyle="1" w:styleId="p10">
    <w:name w:val="p10"/>
    <w:basedOn w:val="Normal"/>
    <w:rsid w:val="00953DF2"/>
    <w:rPr>
      <w:rFonts w:ascii="Times New Roman" w:hAnsi="Times New Roman"/>
      <w:sz w:val="24"/>
      <w:szCs w:val="24"/>
      <w:lang w:eastAsia="en-GB"/>
    </w:rPr>
  </w:style>
  <w:style w:type="character" w:customStyle="1" w:styleId="s1">
    <w:name w:val="s1"/>
    <w:basedOn w:val="DefaultParagraphFont"/>
    <w:rsid w:val="00953DF2"/>
  </w:style>
  <w:style w:type="character" w:customStyle="1" w:styleId="apple-tab-span">
    <w:name w:val="apple-tab-span"/>
    <w:basedOn w:val="DefaultParagraphFont"/>
    <w:rsid w:val="00953DF2"/>
  </w:style>
  <w:style w:type="character" w:styleId="Strong">
    <w:name w:val="Strong"/>
    <w:basedOn w:val="DefaultParagraphFont"/>
    <w:uiPriority w:val="22"/>
    <w:qFormat/>
    <w:rsid w:val="00953DF2"/>
    <w:rPr>
      <w:b/>
      <w:bCs/>
    </w:rPr>
  </w:style>
  <w:style w:type="paragraph" w:styleId="BalloonText">
    <w:name w:val="Balloon Text"/>
    <w:basedOn w:val="Normal"/>
    <w:link w:val="BalloonTextChar"/>
    <w:uiPriority w:val="99"/>
    <w:semiHidden/>
    <w:unhideWhenUsed/>
    <w:rsid w:val="00870FC4"/>
    <w:rPr>
      <w:rFonts w:ascii="Tahoma" w:hAnsi="Tahoma" w:cs="Tahoma"/>
      <w:sz w:val="16"/>
      <w:szCs w:val="16"/>
    </w:rPr>
  </w:style>
  <w:style w:type="character" w:customStyle="1" w:styleId="BalloonTextChar">
    <w:name w:val="Balloon Text Char"/>
    <w:basedOn w:val="DefaultParagraphFont"/>
    <w:link w:val="BalloonText"/>
    <w:uiPriority w:val="99"/>
    <w:semiHidden/>
    <w:rsid w:val="00870F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5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D93C5D10752E4C88AF34A89E74345B" ma:contentTypeVersion="0" ma:contentTypeDescription="Create a new document." ma:contentTypeScope="" ma:versionID="eae5e160faf657e6d58a5ab460ea525c">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4585E-2132-4F8E-B8EB-FB39B4260D94}">
  <ds:schemaRefs>
    <ds:schemaRef ds:uri="http://schemas.microsoft.com/sharepoint/v3/contenttype/forms"/>
  </ds:schemaRefs>
</ds:datastoreItem>
</file>

<file path=customXml/itemProps2.xml><?xml version="1.0" encoding="utf-8"?>
<ds:datastoreItem xmlns:ds="http://schemas.openxmlformats.org/officeDocument/2006/customXml" ds:itemID="{7996D5FD-97B9-4112-9445-523A14326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A670C7-B54E-472E-89BF-11B2545B3263}">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TDEAN</dc:creator>
  <cp:lastModifiedBy>Louise Dolan</cp:lastModifiedBy>
  <cp:revision>3</cp:revision>
  <cp:lastPrinted>2015-05-07T13:43:00Z</cp:lastPrinted>
  <dcterms:created xsi:type="dcterms:W3CDTF">2015-05-18T10:43:00Z</dcterms:created>
  <dcterms:modified xsi:type="dcterms:W3CDTF">2019-12-09T16:30:00Z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0x01010051D93C5D10752E4C88AF34A89E74345B</vt:lpwstr>
  </property>
</Properties>
</file>