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8A815" w14:textId="783601D2" w:rsidR="00596A62" w:rsidRDefault="00596A62">
      <w:pPr>
        <w:rPr>
          <w:b/>
        </w:rPr>
      </w:pPr>
      <w:r w:rsidRPr="00580F7D">
        <w:rPr>
          <w:b/>
        </w:rPr>
        <w:t xml:space="preserve">Clipstone </w:t>
      </w:r>
      <w:r>
        <w:rPr>
          <w:b/>
        </w:rPr>
        <w:t>acquires two prime London industrials.</w:t>
      </w:r>
    </w:p>
    <w:p w14:paraId="59B3CD75" w14:textId="77777777" w:rsidR="00596A62" w:rsidRDefault="00596A62">
      <w:pPr>
        <w:rPr>
          <w:b/>
        </w:rPr>
      </w:pPr>
    </w:p>
    <w:p w14:paraId="41F796C4" w14:textId="77777777" w:rsidR="001A1ED1" w:rsidRPr="00580F7D" w:rsidRDefault="001A1ED1"/>
    <w:p w14:paraId="50F5C3AA" w14:textId="78BCC3A9" w:rsidR="00596A62" w:rsidRDefault="00596A62" w:rsidP="004E058D">
      <w:r w:rsidRPr="00580F7D">
        <w:t>Clipstone</w:t>
      </w:r>
      <w:r>
        <w:t xml:space="preserve"> Investment Management </w:t>
      </w:r>
      <w:r w:rsidR="00D54A8E">
        <w:t>L</w:t>
      </w:r>
      <w:r>
        <w:t xml:space="preserve">imited, acting on behalf of a segregated account client, has acquired two London industrial </w:t>
      </w:r>
      <w:r w:rsidR="001623E1">
        <w:t>properties</w:t>
      </w:r>
      <w:r>
        <w:t>.</w:t>
      </w:r>
    </w:p>
    <w:p w14:paraId="29CD248C" w14:textId="77777777" w:rsidR="00596A62" w:rsidRDefault="00596A62" w:rsidP="004E058D"/>
    <w:p w14:paraId="1E803DFE" w14:textId="39C518CF" w:rsidR="00596A62" w:rsidRDefault="00FB277B" w:rsidP="004E058D">
      <w:r>
        <w:t>St Margaret’s Business Centre</w:t>
      </w:r>
      <w:r w:rsidR="00596A62">
        <w:t>, Twickenham was acquired for £</w:t>
      </w:r>
      <w:r>
        <w:t>10.85m</w:t>
      </w:r>
      <w:r w:rsidR="00627BFF">
        <w:t xml:space="preserve">. </w:t>
      </w:r>
      <w:r w:rsidR="00596A62">
        <w:t xml:space="preserve">The </w:t>
      </w:r>
      <w:r w:rsidR="000A651E">
        <w:t xml:space="preserve">27,500 </w:t>
      </w:r>
      <w:r w:rsidR="00596A62">
        <w:t xml:space="preserve">square foot property is currently fully let to </w:t>
      </w:r>
      <w:r w:rsidR="000A651E">
        <w:t>six</w:t>
      </w:r>
      <w:r w:rsidR="00596A62">
        <w:t xml:space="preserve"> tenants</w:t>
      </w:r>
      <w:r w:rsidR="00627BFF">
        <w:t xml:space="preserve">, with </w:t>
      </w:r>
      <w:r w:rsidR="00102887">
        <w:t xml:space="preserve">various asset management </w:t>
      </w:r>
      <w:r w:rsidR="00EA1882">
        <w:t xml:space="preserve">opportunities to </w:t>
      </w:r>
      <w:r w:rsidR="00102887">
        <w:t xml:space="preserve">significantly </w:t>
      </w:r>
      <w:r w:rsidR="00EA1882">
        <w:t>enhance</w:t>
      </w:r>
      <w:r w:rsidR="00102887">
        <w:t xml:space="preserve"> the </w:t>
      </w:r>
      <w:r w:rsidR="00C16A25">
        <w:t>rental income.</w:t>
      </w:r>
    </w:p>
    <w:p w14:paraId="52C6FE29" w14:textId="77777777" w:rsidR="00AA1337" w:rsidRDefault="00AA1337" w:rsidP="004E058D"/>
    <w:p w14:paraId="6B9A3D8D" w14:textId="3D54E296" w:rsidR="001A1ED1" w:rsidRDefault="00EA1882" w:rsidP="004E058D">
      <w:r>
        <w:t xml:space="preserve">An </w:t>
      </w:r>
      <w:r w:rsidR="00D54A8E">
        <w:t>o</w:t>
      </w:r>
      <w:r w:rsidR="003C06F4">
        <w:t xml:space="preserve">pen </w:t>
      </w:r>
      <w:r w:rsidR="00D54A8E">
        <w:t>s</w:t>
      </w:r>
      <w:r w:rsidR="003C06F4">
        <w:t xml:space="preserve">torage site on Challenge Road, Bedfont was also purchased for </w:t>
      </w:r>
      <w:r w:rsidR="00675127">
        <w:t xml:space="preserve">£13.5m. </w:t>
      </w:r>
      <w:r w:rsidR="00D54A8E">
        <w:t xml:space="preserve"> </w:t>
      </w:r>
      <w:r w:rsidR="00675127">
        <w:t>This site will be let to an</w:t>
      </w:r>
      <w:r w:rsidR="007745A5">
        <w:t xml:space="preserve"> occupier for 20 years</w:t>
      </w:r>
      <w:r w:rsidR="00026808">
        <w:t xml:space="preserve"> with 5 yearly rent reviews to the higher of </w:t>
      </w:r>
      <w:r w:rsidR="001C0B61">
        <w:t>OMV or CPI (2%-5%)</w:t>
      </w:r>
      <w:r w:rsidR="00050680">
        <w:t xml:space="preserve">. This site adjoins an existing </w:t>
      </w:r>
      <w:r w:rsidR="00102887">
        <w:t>estate</w:t>
      </w:r>
      <w:r w:rsidR="00050680">
        <w:t xml:space="preserve"> which helps consolidate</w:t>
      </w:r>
      <w:r w:rsidR="00BC55BA">
        <w:t xml:space="preserve"> the Clipstone own</w:t>
      </w:r>
      <w:r w:rsidR="00102887">
        <w:t>ership in this key West London location.</w:t>
      </w:r>
    </w:p>
    <w:p w14:paraId="2D892C5B" w14:textId="77777777" w:rsidR="00596A62" w:rsidRDefault="00596A62" w:rsidP="004E058D"/>
    <w:p w14:paraId="48188032" w14:textId="3AFAACBC" w:rsidR="004E058D" w:rsidRPr="00580F7D" w:rsidRDefault="00596A62" w:rsidP="004E058D">
      <w:r w:rsidRPr="00580F7D">
        <w:t xml:space="preserve">Toby Dean, Clipstone’s </w:t>
      </w:r>
      <w:r w:rsidR="00025F39" w:rsidRPr="00580F7D">
        <w:t>Chief Executive</w:t>
      </w:r>
      <w:r w:rsidR="00A47FC0" w:rsidRPr="00580F7D">
        <w:t>,</w:t>
      </w:r>
      <w:r w:rsidRPr="00580F7D">
        <w:t xml:space="preserve"> commented:</w:t>
      </w:r>
    </w:p>
    <w:p w14:paraId="6EFADDB2" w14:textId="77777777" w:rsidR="004E058D" w:rsidRPr="00580F7D" w:rsidRDefault="004E058D" w:rsidP="004E058D"/>
    <w:p w14:paraId="21A44495" w14:textId="292E7BEB" w:rsidR="00C13919" w:rsidRDefault="00596A62" w:rsidP="004E058D">
      <w:r w:rsidRPr="00580F7D">
        <w:t>“</w:t>
      </w:r>
      <w:r w:rsidR="00340C7E" w:rsidRPr="00580F7D">
        <w:t xml:space="preserve">We </w:t>
      </w:r>
      <w:r w:rsidR="00A71A30">
        <w:t>believe t</w:t>
      </w:r>
      <w:r>
        <w:t>he</w:t>
      </w:r>
      <w:r w:rsidR="00D72710">
        <w:t>re is an acute shortage of industrial space</w:t>
      </w:r>
      <w:r w:rsidR="00A71A30">
        <w:t xml:space="preserve"> </w:t>
      </w:r>
      <w:r w:rsidR="007E10AC">
        <w:t>around Greater</w:t>
      </w:r>
      <w:r w:rsidR="00A71A30">
        <w:t xml:space="preserve"> London</w:t>
      </w:r>
      <w:r w:rsidR="00D72710">
        <w:t xml:space="preserve">, caused by </w:t>
      </w:r>
      <w:r w:rsidR="00352907">
        <w:t xml:space="preserve">the </w:t>
      </w:r>
      <w:r>
        <w:t xml:space="preserve">reduction in supply </w:t>
      </w:r>
      <w:r w:rsidR="00D72710">
        <w:t xml:space="preserve">as </w:t>
      </w:r>
      <w:r w:rsidR="00A71A30">
        <w:t xml:space="preserve">industrial space </w:t>
      </w:r>
      <w:r w:rsidR="00D72710">
        <w:t xml:space="preserve">is </w:t>
      </w:r>
      <w:r w:rsidR="00892E23">
        <w:t>converted</w:t>
      </w:r>
      <w:r w:rsidR="00D72710">
        <w:t xml:space="preserve"> </w:t>
      </w:r>
      <w:r w:rsidR="00892E23">
        <w:t>to</w:t>
      </w:r>
      <w:r w:rsidR="00D72710">
        <w:t xml:space="preserve"> higher value uses, </w:t>
      </w:r>
      <w:r w:rsidR="003C4D84">
        <w:t xml:space="preserve">a lack of development </w:t>
      </w:r>
      <w:r w:rsidR="00D72710">
        <w:t xml:space="preserve">and an </w:t>
      </w:r>
      <w:r>
        <w:t>increase</w:t>
      </w:r>
      <w:r w:rsidR="00D72710">
        <w:t xml:space="preserve"> in</w:t>
      </w:r>
      <w:r>
        <w:t xml:space="preserve"> demand caused by </w:t>
      </w:r>
      <w:r w:rsidR="00861E7B">
        <w:t>London’s</w:t>
      </w:r>
      <w:r w:rsidR="00A71A30">
        <w:t xml:space="preserve"> high</w:t>
      </w:r>
      <w:r w:rsidR="00861E7B">
        <w:t xml:space="preserve"> consumer demand for online retailing</w:t>
      </w:r>
      <w:r>
        <w:t>.</w:t>
      </w:r>
      <w:r w:rsidR="00352907">
        <w:t xml:space="preserve">  </w:t>
      </w:r>
      <w:r>
        <w:t>Both Twickenham and Bedfont represent excellent opportunities to increase rents through asset management, together with the supply-constrained locations providing the opportunity for accelerated rental growth.”</w:t>
      </w:r>
    </w:p>
    <w:p w14:paraId="1AD20468" w14:textId="3169E076" w:rsidR="00C13919" w:rsidRDefault="00C13919" w:rsidP="004E058D"/>
    <w:p w14:paraId="67F02D36" w14:textId="1990FF9D" w:rsidR="00BC5C84" w:rsidRPr="00D54A8E" w:rsidRDefault="001623E1" w:rsidP="00BC5C84">
      <w:pPr>
        <w:rPr>
          <w:rFonts w:cs="Calibri"/>
        </w:rPr>
      </w:pPr>
      <w:r w:rsidRPr="00D54A8E">
        <w:t xml:space="preserve">M1 Agency </w:t>
      </w:r>
      <w:r w:rsidR="00596A62" w:rsidRPr="00D54A8E">
        <w:rPr>
          <w:rFonts w:cs="Calibri"/>
        </w:rPr>
        <w:t xml:space="preserve">advised Clipstone on Twickenham and </w:t>
      </w:r>
      <w:r w:rsidRPr="00D54A8E">
        <w:rPr>
          <w:rFonts w:cs="Calibri"/>
        </w:rPr>
        <w:t>Stonehill Partners</w:t>
      </w:r>
      <w:r w:rsidR="00596A62" w:rsidRPr="00D54A8E">
        <w:rPr>
          <w:rFonts w:cs="Calibri"/>
        </w:rPr>
        <w:t xml:space="preserve"> on Bedfont.</w:t>
      </w:r>
    </w:p>
    <w:p w14:paraId="742A5037" w14:textId="77777777" w:rsidR="00BC5C84" w:rsidRDefault="00BC5C84" w:rsidP="004E058D"/>
    <w:p w14:paraId="14F3D258" w14:textId="77777777" w:rsidR="00953DF2" w:rsidRPr="00580F7D" w:rsidRDefault="00953DF2" w:rsidP="004E058D"/>
    <w:p w14:paraId="68D92739" w14:textId="77777777" w:rsidR="00953DF2" w:rsidRPr="00580F7D" w:rsidRDefault="00596A62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ENQUIRIES</w:t>
      </w:r>
    </w:p>
    <w:p w14:paraId="6DC2AAD1" w14:textId="77777777" w:rsidR="00953DF2" w:rsidRPr="00580F7D" w:rsidRDefault="00953DF2" w:rsidP="00953DF2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14:paraId="60201074" w14:textId="77777777" w:rsidR="00953DF2" w:rsidRPr="00580F7D" w:rsidRDefault="00596A62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For further information, please contact:</w:t>
      </w:r>
    </w:p>
    <w:p w14:paraId="49242E26" w14:textId="77777777" w:rsidR="00953DF2" w:rsidRPr="00580F7D" w:rsidRDefault="00596A62" w:rsidP="00953DF2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 </w:t>
      </w:r>
    </w:p>
    <w:p w14:paraId="0C0B32E3" w14:textId="50C60EBB" w:rsidR="00953DF2" w:rsidRPr="00580F7D" w:rsidRDefault="00596A62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 xml:space="preserve">Clipstone </w:t>
      </w:r>
      <w:r w:rsidR="00F3681F" w:rsidRPr="00580F7D">
        <w:rPr>
          <w:rFonts w:asciiTheme="minorHAnsi" w:hAnsiTheme="minorHAnsi"/>
          <w:sz w:val="22"/>
          <w:szCs w:val="22"/>
          <w:lang w:eastAsia="en-US"/>
        </w:rPr>
        <w:t>I</w:t>
      </w:r>
      <w:r w:rsidR="00025F39" w:rsidRPr="00580F7D">
        <w:rPr>
          <w:rFonts w:asciiTheme="minorHAnsi" w:hAnsiTheme="minorHAnsi"/>
          <w:sz w:val="22"/>
          <w:szCs w:val="22"/>
          <w:lang w:eastAsia="en-US"/>
        </w:rPr>
        <w:t>nvestment Management</w:t>
      </w:r>
      <w:r w:rsidR="0090127D">
        <w:rPr>
          <w:rFonts w:asciiTheme="minorHAnsi" w:hAnsiTheme="minorHAnsi"/>
          <w:sz w:val="22"/>
          <w:szCs w:val="22"/>
          <w:lang w:eastAsia="en-US"/>
        </w:rPr>
        <w:t xml:space="preserve"> Limited Tel: +44 (20) 7043 0270</w:t>
      </w:r>
    </w:p>
    <w:p w14:paraId="24ABE218" w14:textId="77777777" w:rsidR="00953DF2" w:rsidRDefault="00596A62" w:rsidP="00953DF2">
      <w:pPr>
        <w:pStyle w:val="p10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Toby Dean </w:t>
      </w:r>
    </w:p>
    <w:p w14:paraId="2D7CB148" w14:textId="77777777" w:rsidR="00D54A8E" w:rsidRDefault="00D54A8E" w:rsidP="00953DF2">
      <w:pPr>
        <w:pStyle w:val="p10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14:paraId="5BEBF0E3" w14:textId="6326ED25" w:rsidR="00D54A8E" w:rsidRDefault="00D54A8E" w:rsidP="00D54A8E">
      <w:r>
        <w:t xml:space="preserve">21 </w:t>
      </w:r>
      <w:r>
        <w:t>August 2023</w:t>
      </w:r>
    </w:p>
    <w:p w14:paraId="4630DF1B" w14:textId="77777777" w:rsidR="00D54A8E" w:rsidRPr="00580F7D" w:rsidRDefault="00D54A8E" w:rsidP="00953DF2">
      <w:pPr>
        <w:pStyle w:val="p10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sectPr w:rsidR="00D54A8E" w:rsidRPr="0058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D"/>
    <w:rsid w:val="0001323F"/>
    <w:rsid w:val="0002328E"/>
    <w:rsid w:val="00025F39"/>
    <w:rsid w:val="00026808"/>
    <w:rsid w:val="00035BFF"/>
    <w:rsid w:val="00050680"/>
    <w:rsid w:val="000A651E"/>
    <w:rsid w:val="000B5D45"/>
    <w:rsid w:val="00102887"/>
    <w:rsid w:val="001623E1"/>
    <w:rsid w:val="001A1ED1"/>
    <w:rsid w:val="001C0B61"/>
    <w:rsid w:val="001E30CB"/>
    <w:rsid w:val="00292EAC"/>
    <w:rsid w:val="002A06C5"/>
    <w:rsid w:val="002A343C"/>
    <w:rsid w:val="002F7B9A"/>
    <w:rsid w:val="00340C7E"/>
    <w:rsid w:val="00352907"/>
    <w:rsid w:val="003945B4"/>
    <w:rsid w:val="003C06F4"/>
    <w:rsid w:val="003C4D84"/>
    <w:rsid w:val="0043294F"/>
    <w:rsid w:val="004928F4"/>
    <w:rsid w:val="004B4577"/>
    <w:rsid w:val="004E058D"/>
    <w:rsid w:val="004F557D"/>
    <w:rsid w:val="005134B3"/>
    <w:rsid w:val="00580F7D"/>
    <w:rsid w:val="00596A62"/>
    <w:rsid w:val="00627BFF"/>
    <w:rsid w:val="00675127"/>
    <w:rsid w:val="006B19F7"/>
    <w:rsid w:val="00756FA6"/>
    <w:rsid w:val="007745A5"/>
    <w:rsid w:val="00796411"/>
    <w:rsid w:val="007C4E4A"/>
    <w:rsid w:val="007E10AC"/>
    <w:rsid w:val="00861E7B"/>
    <w:rsid w:val="00870FC4"/>
    <w:rsid w:val="00892E23"/>
    <w:rsid w:val="008A37D2"/>
    <w:rsid w:val="0090127D"/>
    <w:rsid w:val="009504DD"/>
    <w:rsid w:val="00953DF2"/>
    <w:rsid w:val="009A0FCE"/>
    <w:rsid w:val="00A33979"/>
    <w:rsid w:val="00A47FC0"/>
    <w:rsid w:val="00A60E5B"/>
    <w:rsid w:val="00A71A30"/>
    <w:rsid w:val="00A93B1A"/>
    <w:rsid w:val="00AA1337"/>
    <w:rsid w:val="00B16A51"/>
    <w:rsid w:val="00BC5543"/>
    <w:rsid w:val="00BC55BA"/>
    <w:rsid w:val="00BC5C84"/>
    <w:rsid w:val="00BD6F00"/>
    <w:rsid w:val="00BE0F15"/>
    <w:rsid w:val="00C02835"/>
    <w:rsid w:val="00C13919"/>
    <w:rsid w:val="00C16A25"/>
    <w:rsid w:val="00C51094"/>
    <w:rsid w:val="00CB716C"/>
    <w:rsid w:val="00CD05E5"/>
    <w:rsid w:val="00CE2F68"/>
    <w:rsid w:val="00D54A8E"/>
    <w:rsid w:val="00D63B2D"/>
    <w:rsid w:val="00D72710"/>
    <w:rsid w:val="00D87C11"/>
    <w:rsid w:val="00D92CAC"/>
    <w:rsid w:val="00E03E3D"/>
    <w:rsid w:val="00E15FF0"/>
    <w:rsid w:val="00EA1882"/>
    <w:rsid w:val="00ED6456"/>
    <w:rsid w:val="00F25060"/>
    <w:rsid w:val="00F3681F"/>
    <w:rsid w:val="00F44EE5"/>
    <w:rsid w:val="00F63DBA"/>
    <w:rsid w:val="00F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6A74"/>
  <w15:docId w15:val="{55CF635A-6803-4985-9BF4-BBED65F3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FF221F9656429708F058CD9537EA" ma:contentTypeVersion="15" ma:contentTypeDescription="Create a new document." ma:contentTypeScope="" ma:versionID="d136492195e04a55918a13b9e1fe623d">
  <xsd:schema xmlns:xsd="http://www.w3.org/2001/XMLSchema" xmlns:xs="http://www.w3.org/2001/XMLSchema" xmlns:p="http://schemas.microsoft.com/office/2006/metadata/properties" xmlns:ns2="b39a3ae4-adc8-4664-9c79-3323627ee1f5" xmlns:ns3="11957f48-5865-48fd-916d-f4e6dcd7954a" targetNamespace="http://schemas.microsoft.com/office/2006/metadata/properties" ma:root="true" ma:fieldsID="a16616599643e070dae050ddbac81d77" ns2:_="" ns3:_="">
    <xsd:import namespace="b39a3ae4-adc8-4664-9c79-3323627ee1f5"/>
    <xsd:import namespace="11957f48-5865-48fd-916d-f4e6dcd79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3ae4-adc8-4664-9c79-3323627ee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a87940b-5d38-4f6c-8396-713b329ecbcd}" ma:internalName="TaxCatchAll" ma:showField="CatchAllData" ma:web="b39a3ae4-adc8-4664-9c79-3323627ee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f48-5865-48fd-916d-f4e6dcd79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793133-a4b4-4233-9616-3e9ca9bc1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57f48-5865-48fd-916d-f4e6dcd7954a">
      <Terms xmlns="http://schemas.microsoft.com/office/infopath/2007/PartnerControls"/>
    </lcf76f155ced4ddcb4097134ff3c332f>
    <TaxCatchAll xmlns="b39a3ae4-adc8-4664-9c79-3323627ee1f5" xsi:nil="true"/>
    <_dlc_DocId xmlns="b39a3ae4-adc8-4664-9c79-3323627ee1f5">WQHUD7DCXQV4-1164448980-165501</_dlc_DocId>
    <_dlc_DocIdUrl xmlns="b39a3ae4-adc8-4664-9c79-3323627ee1f5">
      <Url>https://clipstone.sharepoint.com/sites/Shared/_layouts/15/DocIdRedir.aspx?ID=WQHUD7DCXQV4-1164448980-165501</Url>
      <Description>WQHUD7DCXQV4-1164448980-165501</Description>
    </_dlc_DocIdUrl>
  </documentManagement>
</p:properties>
</file>

<file path=customXml/itemProps1.xml><?xml version="1.0" encoding="utf-8"?>
<ds:datastoreItem xmlns:ds="http://schemas.openxmlformats.org/officeDocument/2006/customXml" ds:itemID="{36E6ACB0-3E1B-48A4-AD69-0059EF8E7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3ae4-adc8-4664-9c79-3323627ee1f5"/>
    <ds:schemaRef ds:uri="11957f48-5865-48fd-916d-f4e6dcd79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01356-08A2-4710-9390-015A3B1BFF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670C7-B54E-472E-89BF-11B2545B3263}">
  <ds:schemaRefs>
    <ds:schemaRef ds:uri="11957f48-5865-48fd-916d-f4e6dcd7954a"/>
    <ds:schemaRef ds:uri="http://purl.org/dc/dcmitype/"/>
    <ds:schemaRef ds:uri="http://schemas.microsoft.com/office/2006/documentManagement/types"/>
    <ds:schemaRef ds:uri="http://schemas.microsoft.com/office/2006/metadata/properties"/>
    <ds:schemaRef ds:uri="b39a3ae4-adc8-4664-9c79-3323627ee1f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TDEAN</dc:creator>
  <cp:lastModifiedBy>Toby Dean</cp:lastModifiedBy>
  <cp:revision>19</cp:revision>
  <cp:lastPrinted>2019-10-14T14:31:00Z</cp:lastPrinted>
  <dcterms:created xsi:type="dcterms:W3CDTF">2024-11-28T10:47:00Z</dcterms:created>
  <dcterms:modified xsi:type="dcterms:W3CDTF">2024-11-28T13:43:00Z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0x010100B3A5FF221F9656429708F058CD9537EA</vt:lpwstr>
  </property>
  <property fmtid="{D5CDD505-2E9C-101B-9397-08002B2CF9AE}" pid="3" name="LINKTEK-CHUNK-1">
    <vt:lpwstr>010021{"F":2,"I":"ADE9-62FD-5547-B08B"}</vt:lpwstr>
  </property>
  <property fmtid="{D5CDD505-2E9C-101B-9397-08002B2CF9AE}" pid="4" name="Order">
    <vt:r8>468400</vt:r8>
  </property>
  <property fmtid="{D5CDD505-2E9C-101B-9397-08002B2CF9AE}" pid="5" name="_dlc_DocIdItemGuid">
    <vt:lpwstr>921e3b9b-ede2-4cf8-a050-b8abe4639e1b</vt:lpwstr>
  </property>
  <property fmtid="{D5CDD505-2E9C-101B-9397-08002B2CF9AE}" pid="6" name="MediaServiceImageTags">
    <vt:lpwstr/>
  </property>
</Properties>
</file>