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C8B8" w14:textId="4D040BCF" w:rsidR="00ED3D31" w:rsidRPr="00A907D3" w:rsidRDefault="00ED3D31" w:rsidP="00A907D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D3D31">
        <w:rPr>
          <w:b/>
          <w:bCs/>
          <w:sz w:val="22"/>
          <w:szCs w:val="22"/>
        </w:rPr>
        <w:t xml:space="preserve">Sixth Street and </w:t>
      </w:r>
      <w:r w:rsidRPr="00A907D3">
        <w:rPr>
          <w:b/>
          <w:bCs/>
          <w:sz w:val="22"/>
          <w:szCs w:val="22"/>
        </w:rPr>
        <w:t>Clipstone</w:t>
      </w:r>
      <w:r w:rsidRPr="00ED3D31">
        <w:rPr>
          <w:b/>
          <w:bCs/>
          <w:sz w:val="22"/>
          <w:szCs w:val="22"/>
        </w:rPr>
        <w:t xml:space="preserve"> </w:t>
      </w:r>
      <w:r w:rsidR="00FB4499" w:rsidRPr="00A907D3">
        <w:rPr>
          <w:b/>
          <w:bCs/>
          <w:sz w:val="22"/>
          <w:szCs w:val="22"/>
        </w:rPr>
        <w:t xml:space="preserve">Partner to </w:t>
      </w:r>
      <w:r w:rsidR="002C2001" w:rsidRPr="00A907D3">
        <w:rPr>
          <w:b/>
          <w:bCs/>
          <w:sz w:val="22"/>
          <w:szCs w:val="22"/>
        </w:rPr>
        <w:t>Recapitali</w:t>
      </w:r>
      <w:r w:rsidR="007E7F8D">
        <w:rPr>
          <w:b/>
          <w:bCs/>
          <w:sz w:val="22"/>
          <w:szCs w:val="22"/>
        </w:rPr>
        <w:t>s</w:t>
      </w:r>
      <w:r w:rsidR="002C2001" w:rsidRPr="00A907D3">
        <w:rPr>
          <w:b/>
          <w:bCs/>
          <w:sz w:val="22"/>
          <w:szCs w:val="22"/>
        </w:rPr>
        <w:t>e</w:t>
      </w:r>
      <w:r w:rsidRPr="00ED3D31">
        <w:rPr>
          <w:b/>
          <w:bCs/>
          <w:sz w:val="22"/>
          <w:szCs w:val="22"/>
        </w:rPr>
        <w:t xml:space="preserve"> </w:t>
      </w:r>
      <w:r w:rsidR="001E0BCD" w:rsidRPr="00A907D3">
        <w:rPr>
          <w:b/>
          <w:bCs/>
          <w:sz w:val="22"/>
          <w:szCs w:val="22"/>
        </w:rPr>
        <w:t>3</w:t>
      </w:r>
      <w:r w:rsidR="007E7F8D">
        <w:rPr>
          <w:b/>
          <w:bCs/>
          <w:sz w:val="22"/>
          <w:szCs w:val="22"/>
        </w:rPr>
        <w:t>7</w:t>
      </w:r>
      <w:r w:rsidR="005D4C5C" w:rsidRPr="00A907D3">
        <w:rPr>
          <w:b/>
          <w:bCs/>
          <w:sz w:val="22"/>
          <w:szCs w:val="22"/>
        </w:rPr>
        <w:t xml:space="preserve">-Property UK </w:t>
      </w:r>
      <w:r w:rsidR="002C2001" w:rsidRPr="00A907D3">
        <w:rPr>
          <w:b/>
          <w:bCs/>
          <w:sz w:val="22"/>
          <w:szCs w:val="22"/>
        </w:rPr>
        <w:t xml:space="preserve">Multi-Let </w:t>
      </w:r>
      <w:r w:rsidR="005D4C5C" w:rsidRPr="00A907D3">
        <w:rPr>
          <w:b/>
          <w:bCs/>
          <w:sz w:val="22"/>
          <w:szCs w:val="22"/>
        </w:rPr>
        <w:t>Indu</w:t>
      </w:r>
      <w:r w:rsidRPr="00ED3D31">
        <w:rPr>
          <w:b/>
          <w:bCs/>
          <w:sz w:val="22"/>
          <w:szCs w:val="22"/>
        </w:rPr>
        <w:t>strial</w:t>
      </w:r>
      <w:r w:rsidR="005D4C5C" w:rsidRPr="00A907D3">
        <w:rPr>
          <w:b/>
          <w:bCs/>
          <w:sz w:val="22"/>
          <w:szCs w:val="22"/>
        </w:rPr>
        <w:t xml:space="preserve"> Portfolio</w:t>
      </w:r>
    </w:p>
    <w:p w14:paraId="7A8D1A76" w14:textId="77777777" w:rsidR="002C2001" w:rsidRPr="00ED3D31" w:rsidRDefault="002C2001" w:rsidP="002C2001">
      <w:pPr>
        <w:spacing w:after="0" w:line="240" w:lineRule="auto"/>
        <w:rPr>
          <w:sz w:val="22"/>
          <w:szCs w:val="22"/>
        </w:rPr>
      </w:pPr>
    </w:p>
    <w:p w14:paraId="60E4B1BB" w14:textId="7C9EA185" w:rsidR="00287E25" w:rsidRPr="002C2001" w:rsidRDefault="00ED3D31" w:rsidP="002C2001">
      <w:pPr>
        <w:spacing w:after="0" w:line="240" w:lineRule="auto"/>
        <w:rPr>
          <w:sz w:val="22"/>
          <w:szCs w:val="22"/>
        </w:rPr>
      </w:pPr>
      <w:r w:rsidRPr="00ED3D31">
        <w:rPr>
          <w:b/>
          <w:bCs/>
          <w:sz w:val="22"/>
          <w:szCs w:val="22"/>
        </w:rPr>
        <w:t xml:space="preserve">London, </w:t>
      </w:r>
      <w:r w:rsidR="00ED1FAB">
        <w:rPr>
          <w:b/>
          <w:bCs/>
          <w:sz w:val="22"/>
          <w:szCs w:val="22"/>
        </w:rPr>
        <w:t>October</w:t>
      </w:r>
      <w:r w:rsidR="00986560" w:rsidRPr="002C2001">
        <w:rPr>
          <w:b/>
          <w:bCs/>
          <w:sz w:val="22"/>
          <w:szCs w:val="22"/>
        </w:rPr>
        <w:t xml:space="preserve"> </w:t>
      </w:r>
      <w:r w:rsidR="00037021">
        <w:rPr>
          <w:b/>
          <w:bCs/>
          <w:sz w:val="22"/>
          <w:szCs w:val="22"/>
        </w:rPr>
        <w:t>1</w:t>
      </w:r>
      <w:r w:rsidRPr="00ED3D31">
        <w:rPr>
          <w:b/>
          <w:bCs/>
          <w:sz w:val="22"/>
          <w:szCs w:val="22"/>
        </w:rPr>
        <w:t>, 2025</w:t>
      </w:r>
      <w:r w:rsidRPr="00ED3D31">
        <w:rPr>
          <w:sz w:val="22"/>
          <w:szCs w:val="22"/>
        </w:rPr>
        <w:t xml:space="preserve"> – Sixth Street, a leading global </w:t>
      </w:r>
      <w:r w:rsidR="00986560" w:rsidRPr="002C2001">
        <w:rPr>
          <w:sz w:val="22"/>
          <w:szCs w:val="22"/>
        </w:rPr>
        <w:t xml:space="preserve">investment firm, and </w:t>
      </w:r>
      <w:r w:rsidR="00785E37" w:rsidRPr="00785E37">
        <w:rPr>
          <w:sz w:val="22"/>
          <w:szCs w:val="22"/>
        </w:rPr>
        <w:t xml:space="preserve">Clipstone </w:t>
      </w:r>
      <w:r w:rsidR="00690E17">
        <w:rPr>
          <w:sz w:val="22"/>
          <w:szCs w:val="22"/>
        </w:rPr>
        <w:t>Investment Management</w:t>
      </w:r>
      <w:r w:rsidRPr="00ED3D31">
        <w:rPr>
          <w:sz w:val="22"/>
          <w:szCs w:val="22"/>
        </w:rPr>
        <w:t xml:space="preserve">, </w:t>
      </w:r>
      <w:r w:rsidR="00785E37" w:rsidRPr="00785E37">
        <w:rPr>
          <w:sz w:val="22"/>
          <w:szCs w:val="22"/>
        </w:rPr>
        <w:t xml:space="preserve">the London and South East </w:t>
      </w:r>
      <w:r w:rsidR="00D3082B">
        <w:rPr>
          <w:sz w:val="22"/>
          <w:szCs w:val="22"/>
        </w:rPr>
        <w:t xml:space="preserve">UK </w:t>
      </w:r>
      <w:r w:rsidR="00785E37" w:rsidRPr="00785E37">
        <w:rPr>
          <w:sz w:val="22"/>
          <w:szCs w:val="22"/>
        </w:rPr>
        <w:t xml:space="preserve">industrial </w:t>
      </w:r>
      <w:r w:rsidR="00690E17">
        <w:rPr>
          <w:sz w:val="22"/>
          <w:szCs w:val="22"/>
        </w:rPr>
        <w:t>specialist manager</w:t>
      </w:r>
      <w:r w:rsidR="00986560" w:rsidRPr="002C2001">
        <w:rPr>
          <w:sz w:val="22"/>
          <w:szCs w:val="22"/>
        </w:rPr>
        <w:t xml:space="preserve">, </w:t>
      </w:r>
      <w:r w:rsidRPr="00ED3D31">
        <w:rPr>
          <w:sz w:val="22"/>
          <w:szCs w:val="22"/>
        </w:rPr>
        <w:t xml:space="preserve">today announced </w:t>
      </w:r>
      <w:r w:rsidR="00C46869">
        <w:rPr>
          <w:sz w:val="22"/>
          <w:szCs w:val="22"/>
        </w:rPr>
        <w:t>C6 Industrial</w:t>
      </w:r>
      <w:r w:rsidR="00BB7616">
        <w:rPr>
          <w:sz w:val="22"/>
          <w:szCs w:val="22"/>
        </w:rPr>
        <w:t xml:space="preserve">, a </w:t>
      </w:r>
      <w:r w:rsidR="00A81ED6" w:rsidRPr="002C2001">
        <w:rPr>
          <w:sz w:val="22"/>
          <w:szCs w:val="22"/>
        </w:rPr>
        <w:t xml:space="preserve">new joint venture </w:t>
      </w:r>
      <w:r w:rsidR="00BB7616">
        <w:rPr>
          <w:sz w:val="22"/>
          <w:szCs w:val="22"/>
        </w:rPr>
        <w:t xml:space="preserve">to invest in high-quality UK multi-let industrial assets, which will be seeded with the </w:t>
      </w:r>
      <w:proofErr w:type="spellStart"/>
      <w:r w:rsidR="00BB7616">
        <w:rPr>
          <w:sz w:val="22"/>
          <w:szCs w:val="22"/>
        </w:rPr>
        <w:t>recapitali</w:t>
      </w:r>
      <w:r w:rsidR="00580E30">
        <w:rPr>
          <w:sz w:val="22"/>
          <w:szCs w:val="22"/>
        </w:rPr>
        <w:t>s</w:t>
      </w:r>
      <w:r w:rsidR="00BB7616">
        <w:rPr>
          <w:sz w:val="22"/>
          <w:szCs w:val="22"/>
        </w:rPr>
        <w:t>ation</w:t>
      </w:r>
      <w:proofErr w:type="spellEnd"/>
      <w:r w:rsidR="00BB7616">
        <w:rPr>
          <w:sz w:val="22"/>
          <w:szCs w:val="22"/>
        </w:rPr>
        <w:t xml:space="preserve"> of</w:t>
      </w:r>
      <w:r w:rsidR="006410FF" w:rsidRPr="002C2001">
        <w:rPr>
          <w:sz w:val="22"/>
          <w:szCs w:val="22"/>
        </w:rPr>
        <w:t xml:space="preserve"> a 3</w:t>
      </w:r>
      <w:r w:rsidR="007E7F8D">
        <w:rPr>
          <w:sz w:val="22"/>
          <w:szCs w:val="22"/>
        </w:rPr>
        <w:t>7</w:t>
      </w:r>
      <w:r w:rsidR="006410FF" w:rsidRPr="002C2001">
        <w:rPr>
          <w:sz w:val="22"/>
          <w:szCs w:val="22"/>
        </w:rPr>
        <w:t>-asset portfolio</w:t>
      </w:r>
      <w:r w:rsidR="00287E25" w:rsidRPr="002C2001">
        <w:rPr>
          <w:sz w:val="22"/>
          <w:szCs w:val="22"/>
        </w:rPr>
        <w:t xml:space="preserve"> </w:t>
      </w:r>
      <w:r w:rsidR="00690E17">
        <w:rPr>
          <w:sz w:val="22"/>
          <w:szCs w:val="22"/>
        </w:rPr>
        <w:t>owned by Clipstone Industrial REIT</w:t>
      </w:r>
      <w:r w:rsidR="007E7F8D">
        <w:rPr>
          <w:sz w:val="22"/>
          <w:szCs w:val="22"/>
        </w:rPr>
        <w:t xml:space="preserve"> plc</w:t>
      </w:r>
      <w:r w:rsidR="00690E17">
        <w:rPr>
          <w:sz w:val="22"/>
          <w:szCs w:val="22"/>
        </w:rPr>
        <w:t>.</w:t>
      </w:r>
    </w:p>
    <w:p w14:paraId="53ECE16F" w14:textId="77777777" w:rsidR="002C2001" w:rsidRDefault="002C2001" w:rsidP="002C2001">
      <w:pPr>
        <w:spacing w:after="0" w:line="240" w:lineRule="auto"/>
        <w:rPr>
          <w:sz w:val="22"/>
          <w:szCs w:val="22"/>
        </w:rPr>
      </w:pPr>
    </w:p>
    <w:p w14:paraId="4A38802C" w14:textId="7920E8BF" w:rsidR="00DF4197" w:rsidRPr="00BF64E2" w:rsidRDefault="00FC2BB6" w:rsidP="00DF419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Sixth Street will provide </w:t>
      </w:r>
      <w:proofErr w:type="gramStart"/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the majority of</w:t>
      </w:r>
      <w:proofErr w:type="gramEnd"/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the</w:t>
      </w:r>
      <w:r w:rsidR="00486625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equity</w:t>
      </w:r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capital, and </w:t>
      </w:r>
      <w:r w:rsidR="00DF419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Clipstone will continue to manage the portfolio </w:t>
      </w:r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with the JV </w:t>
      </w:r>
      <w:r w:rsidR="00DF419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look</w:t>
      </w:r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ing </w:t>
      </w:r>
      <w:r w:rsidR="00DF419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to grow the </w:t>
      </w:r>
      <w:r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platform </w:t>
      </w:r>
      <w:r w:rsidR="00DF419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via new acquisitions.</w:t>
      </w:r>
    </w:p>
    <w:p w14:paraId="6876CED2" w14:textId="77777777" w:rsidR="00F07EFB" w:rsidRDefault="00F07EFB" w:rsidP="00DF4197">
      <w:pPr>
        <w:spacing w:after="0" w:line="240" w:lineRule="auto"/>
        <w:rPr>
          <w:rFonts w:ascii="Aptos" w:eastAsia="Aptos" w:hAnsi="Aptos" w:cs="Aptos"/>
          <w:color w:val="2E97D3"/>
          <w:kern w:val="0"/>
          <w:sz w:val="22"/>
          <w:szCs w:val="22"/>
          <w:lang w:eastAsia="en-GB"/>
          <w14:ligatures w14:val="none"/>
        </w:rPr>
      </w:pPr>
    </w:p>
    <w:p w14:paraId="3209FAA1" w14:textId="22E3B5A9" w:rsidR="00F07EFB" w:rsidRPr="001C24A5" w:rsidRDefault="00486625" w:rsidP="00DF4197">
      <w:pPr>
        <w:spacing w:after="0" w:line="240" w:lineRule="auto"/>
        <w:rPr>
          <w:rFonts w:ascii="Aptos" w:eastAsia="Aptos" w:hAnsi="Aptos" w:cs="Aptos"/>
          <w:kern w:val="0"/>
          <w:lang w:val="en-GB" w:eastAsia="en-GB"/>
          <w14:ligatures w14:val="none"/>
        </w:rPr>
      </w:pPr>
      <w:r w:rsidRPr="002C2001">
        <w:rPr>
          <w:sz w:val="22"/>
          <w:szCs w:val="22"/>
        </w:rPr>
        <w:t xml:space="preserve">The portfolio totals approximately 1.7 million square feet with assets </w:t>
      </w:r>
      <w:r w:rsidRPr="006410FF">
        <w:rPr>
          <w:sz w:val="22"/>
          <w:szCs w:val="22"/>
        </w:rPr>
        <w:t xml:space="preserve">concentrated around </w:t>
      </w:r>
      <w:r w:rsidRPr="002C2001">
        <w:rPr>
          <w:sz w:val="22"/>
          <w:szCs w:val="22"/>
        </w:rPr>
        <w:t xml:space="preserve">dense urban </w:t>
      </w:r>
      <w:r w:rsidRPr="006410FF">
        <w:rPr>
          <w:sz w:val="22"/>
          <w:szCs w:val="22"/>
        </w:rPr>
        <w:t xml:space="preserve">London and </w:t>
      </w:r>
      <w:proofErr w:type="gramStart"/>
      <w:r w:rsidRPr="006410FF">
        <w:rPr>
          <w:sz w:val="22"/>
          <w:szCs w:val="22"/>
        </w:rPr>
        <w:t>South East</w:t>
      </w:r>
      <w:proofErr w:type="gramEnd"/>
      <w:r w:rsidRPr="002C20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 </w:t>
      </w:r>
      <w:r w:rsidRPr="002C2001">
        <w:rPr>
          <w:sz w:val="22"/>
          <w:szCs w:val="22"/>
        </w:rPr>
        <w:t xml:space="preserve">locations. </w:t>
      </w:r>
      <w:r w:rsidR="00F07EFB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The properties </w:t>
      </w:r>
      <w:proofErr w:type="gramStart"/>
      <w:r w:rsidR="00F07EFB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are located in</w:t>
      </w:r>
      <w:proofErr w:type="gramEnd"/>
      <w:r w:rsidR="00F07EFB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strong </w:t>
      </w:r>
      <w:r w:rsidR="00C9089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occupational markets</w:t>
      </w:r>
      <w:r w:rsidR="0058166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, </w:t>
      </w:r>
      <w:r w:rsidR="00102054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including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Enfield</w:t>
      </w:r>
      <w:r w:rsidR="0058166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, Hanworth</w:t>
      </w:r>
      <w:r w:rsidR="00022884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,</w:t>
      </w:r>
      <w:r w:rsidR="0058166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</w:t>
      </w:r>
      <w:r w:rsidR="00102054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Sutton, </w:t>
      </w:r>
      <w:r w:rsidR="0058166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Ches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s</w:t>
      </w:r>
      <w:r w:rsidR="00581663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ington</w:t>
      </w:r>
      <w:r w:rsidR="00DD4A34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, </w:t>
      </w:r>
      <w:r w:rsidR="00F347F9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Welwyn, </w:t>
      </w:r>
      <w:r w:rsidR="00741A95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Bracknell,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Reading</w:t>
      </w:r>
      <w:r w:rsidR="0000759B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,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Newbury</w:t>
      </w:r>
      <w:r w:rsidR="0000759B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and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Stansted</w:t>
      </w:r>
      <w:r w:rsidR="00F347F9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Airport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. Around 40%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of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the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portfolio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is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located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in</w:t>
      </w:r>
      <w:proofErr w:type="gramEnd"/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the Lo</w:t>
      </w:r>
      <w:r w:rsidR="00741A95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nd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on and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M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25 area, with the balance 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across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the </w:t>
      </w:r>
      <w:proofErr w:type="gramStart"/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South E</w:t>
      </w:r>
      <w:r w:rsidR="000B2EF7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a</w:t>
      </w:r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st</w:t>
      </w:r>
      <w:proofErr w:type="gramEnd"/>
      <w:r w:rsidR="003F1B5A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>.</w:t>
      </w:r>
      <w:r w:rsidR="00B26F24" w:rsidRPr="00BF64E2">
        <w:rPr>
          <w:rFonts w:ascii="Aptos" w:eastAsia="Aptos" w:hAnsi="Aptos" w:cs="Aptos"/>
          <w:kern w:val="0"/>
          <w:sz w:val="22"/>
          <w:szCs w:val="22"/>
          <w:lang w:eastAsia="en-GB"/>
          <w14:ligatures w14:val="none"/>
        </w:rPr>
        <w:t xml:space="preserve">  </w:t>
      </w:r>
    </w:p>
    <w:p w14:paraId="2C4FA916" w14:textId="77777777" w:rsidR="00DF4197" w:rsidRDefault="00DF4197" w:rsidP="002C2001">
      <w:pPr>
        <w:spacing w:after="0" w:line="240" w:lineRule="auto"/>
        <w:rPr>
          <w:sz w:val="22"/>
          <w:szCs w:val="22"/>
        </w:rPr>
      </w:pPr>
    </w:p>
    <w:p w14:paraId="70F96B97" w14:textId="2A2CBD99" w:rsidR="00075716" w:rsidRDefault="00CA55FF" w:rsidP="00DF0935">
      <w:pPr>
        <w:rPr>
          <w:sz w:val="22"/>
          <w:szCs w:val="22"/>
        </w:rPr>
      </w:pPr>
      <w:r w:rsidRPr="00CA55FF">
        <w:rPr>
          <w:sz w:val="22"/>
          <w:szCs w:val="22"/>
        </w:rPr>
        <w:t>“</w:t>
      </w:r>
      <w:r w:rsidR="0073545F" w:rsidRPr="00DF0935">
        <w:rPr>
          <w:rFonts w:eastAsia="Calibri" w:cs="Times New Roman"/>
          <w:sz w:val="22"/>
          <w:szCs w:val="22"/>
          <w:lang w:val="en-GB"/>
        </w:rPr>
        <w:t xml:space="preserve">We believe there is a </w:t>
      </w:r>
      <w:r w:rsidR="0073545F">
        <w:rPr>
          <w:rFonts w:eastAsia="Calibri" w:cs="Times New Roman"/>
          <w:sz w:val="22"/>
          <w:szCs w:val="22"/>
          <w:lang w:val="en-GB"/>
        </w:rPr>
        <w:t xml:space="preserve">long-term </w:t>
      </w:r>
      <w:r w:rsidR="0073545F" w:rsidRPr="00DF0935">
        <w:rPr>
          <w:rFonts w:eastAsia="Calibri" w:cs="Times New Roman"/>
          <w:sz w:val="22"/>
          <w:szCs w:val="22"/>
          <w:lang w:val="en-GB"/>
        </w:rPr>
        <w:t>shortage of industrial space</w:t>
      </w:r>
      <w:r w:rsidR="0073545F">
        <w:rPr>
          <w:rFonts w:eastAsia="Calibri" w:cs="Times New Roman"/>
          <w:sz w:val="22"/>
          <w:szCs w:val="22"/>
          <w:lang w:val="en-GB"/>
        </w:rPr>
        <w:t xml:space="preserve"> in</w:t>
      </w:r>
      <w:r w:rsidR="0073545F" w:rsidRPr="00DF0935">
        <w:rPr>
          <w:rFonts w:eastAsia="Calibri" w:cs="Times New Roman"/>
          <w:sz w:val="22"/>
          <w:szCs w:val="22"/>
          <w:lang w:val="en-GB"/>
        </w:rPr>
        <w:t xml:space="preserve"> London and the </w:t>
      </w:r>
      <w:proofErr w:type="gramStart"/>
      <w:r w:rsidR="0073545F" w:rsidRPr="00DF0935">
        <w:rPr>
          <w:rFonts w:eastAsia="Calibri" w:cs="Times New Roman"/>
          <w:sz w:val="22"/>
          <w:szCs w:val="22"/>
          <w:lang w:val="en-GB"/>
        </w:rPr>
        <w:t>South East</w:t>
      </w:r>
      <w:proofErr w:type="gramEnd"/>
      <w:r w:rsidR="0073545F" w:rsidRPr="00DF0935">
        <w:rPr>
          <w:rFonts w:eastAsia="Calibri" w:cs="Times New Roman"/>
          <w:sz w:val="22"/>
          <w:szCs w:val="22"/>
          <w:lang w:val="en-GB"/>
        </w:rPr>
        <w:t xml:space="preserve">, caused by </w:t>
      </w:r>
      <w:r w:rsidR="0073545F">
        <w:rPr>
          <w:rFonts w:eastAsia="Calibri" w:cs="Times New Roman"/>
          <w:sz w:val="22"/>
          <w:szCs w:val="22"/>
          <w:lang w:val="en-GB"/>
        </w:rPr>
        <w:t>a</w:t>
      </w:r>
      <w:r w:rsidR="0073545F" w:rsidRPr="00DF0935">
        <w:rPr>
          <w:rFonts w:eastAsia="Calibri" w:cs="Times New Roman"/>
          <w:sz w:val="22"/>
          <w:szCs w:val="22"/>
          <w:lang w:val="en-GB"/>
        </w:rPr>
        <w:t xml:space="preserve"> reduction in supply as industrial space is converted to higher value uses, a </w:t>
      </w:r>
      <w:r w:rsidR="00A325BE">
        <w:rPr>
          <w:rFonts w:eastAsia="Calibri" w:cs="Times New Roman"/>
          <w:sz w:val="22"/>
          <w:szCs w:val="22"/>
          <w:lang w:val="en-GB"/>
        </w:rPr>
        <w:t xml:space="preserve">shortage </w:t>
      </w:r>
      <w:r w:rsidR="0073545F" w:rsidRPr="00DF0935">
        <w:rPr>
          <w:rFonts w:eastAsia="Calibri" w:cs="Times New Roman"/>
          <w:sz w:val="22"/>
          <w:szCs w:val="22"/>
          <w:lang w:val="en-GB"/>
        </w:rPr>
        <w:t>of suitable development land and an increase in demand caused, amongst other factors, by London’s high consumer demand for online retailing</w:t>
      </w:r>
      <w:r w:rsidR="004C265D">
        <w:rPr>
          <w:sz w:val="22"/>
          <w:szCs w:val="22"/>
        </w:rPr>
        <w:t>,” said Toby Dean, CEO of Clipstone.</w:t>
      </w:r>
      <w:r w:rsidR="0064102D">
        <w:rPr>
          <w:sz w:val="22"/>
          <w:szCs w:val="22"/>
        </w:rPr>
        <w:t xml:space="preserve"> </w:t>
      </w:r>
      <w:r w:rsidR="004C265D">
        <w:rPr>
          <w:sz w:val="22"/>
          <w:szCs w:val="22"/>
        </w:rPr>
        <w:t>“</w:t>
      </w:r>
      <w:r w:rsidR="0073545F">
        <w:rPr>
          <w:sz w:val="22"/>
          <w:szCs w:val="22"/>
        </w:rPr>
        <w:t>We are delighted to partner with Sixth Street, who share our conviction on the sector and offer the</w:t>
      </w:r>
      <w:r w:rsidR="0064102D">
        <w:rPr>
          <w:sz w:val="22"/>
          <w:szCs w:val="22"/>
        </w:rPr>
        <w:t xml:space="preserve"> </w:t>
      </w:r>
      <w:r w:rsidR="00E974B9" w:rsidRPr="00E974B9">
        <w:rPr>
          <w:sz w:val="22"/>
          <w:szCs w:val="22"/>
        </w:rPr>
        <w:t xml:space="preserve">scale, </w:t>
      </w:r>
      <w:r w:rsidR="0064102D">
        <w:rPr>
          <w:sz w:val="22"/>
          <w:szCs w:val="22"/>
        </w:rPr>
        <w:t>deep real estate expertise</w:t>
      </w:r>
      <w:r w:rsidR="00E974B9" w:rsidRPr="00E974B9">
        <w:rPr>
          <w:sz w:val="22"/>
          <w:szCs w:val="22"/>
        </w:rPr>
        <w:t xml:space="preserve">, and </w:t>
      </w:r>
      <w:r w:rsidR="0064102D">
        <w:rPr>
          <w:sz w:val="22"/>
          <w:szCs w:val="22"/>
        </w:rPr>
        <w:t>flexible capital</w:t>
      </w:r>
      <w:r w:rsidR="00E974B9" w:rsidRPr="00E974B9">
        <w:rPr>
          <w:sz w:val="22"/>
          <w:szCs w:val="22"/>
        </w:rPr>
        <w:t xml:space="preserve"> </w:t>
      </w:r>
      <w:r w:rsidR="0073545F">
        <w:rPr>
          <w:sz w:val="22"/>
          <w:szCs w:val="22"/>
        </w:rPr>
        <w:t xml:space="preserve">that </w:t>
      </w:r>
      <w:r w:rsidR="00E974B9" w:rsidRPr="00E974B9">
        <w:rPr>
          <w:sz w:val="22"/>
          <w:szCs w:val="22"/>
        </w:rPr>
        <w:t xml:space="preserve">will complement our </w:t>
      </w:r>
      <w:r w:rsidR="0073545F">
        <w:rPr>
          <w:sz w:val="22"/>
          <w:szCs w:val="22"/>
        </w:rPr>
        <w:t>operations</w:t>
      </w:r>
      <w:r w:rsidR="006F4851">
        <w:rPr>
          <w:sz w:val="22"/>
          <w:szCs w:val="22"/>
        </w:rPr>
        <w:t xml:space="preserve">, creating significant growth opportunities for </w:t>
      </w:r>
      <w:r w:rsidR="002018BE">
        <w:rPr>
          <w:sz w:val="22"/>
          <w:szCs w:val="22"/>
        </w:rPr>
        <w:t>both Clipstone and Sixth Street</w:t>
      </w:r>
      <w:r w:rsidR="009B3F4B">
        <w:rPr>
          <w:sz w:val="22"/>
          <w:szCs w:val="22"/>
        </w:rPr>
        <w:t>.</w:t>
      </w:r>
      <w:r w:rsidR="006F4851">
        <w:rPr>
          <w:sz w:val="22"/>
          <w:szCs w:val="22"/>
        </w:rPr>
        <w:t>”</w:t>
      </w:r>
    </w:p>
    <w:p w14:paraId="7148C12A" w14:textId="11726170" w:rsidR="00B35D22" w:rsidRDefault="00075716" w:rsidP="002C2001">
      <w:pPr>
        <w:spacing w:after="0" w:line="240" w:lineRule="auto"/>
        <w:rPr>
          <w:sz w:val="22"/>
          <w:szCs w:val="22"/>
        </w:rPr>
      </w:pPr>
      <w:r w:rsidRPr="002C2001">
        <w:rPr>
          <w:sz w:val="22"/>
          <w:szCs w:val="22"/>
        </w:rPr>
        <w:t>“</w:t>
      </w:r>
      <w:r w:rsidR="00186543" w:rsidRPr="002C2001">
        <w:rPr>
          <w:sz w:val="22"/>
          <w:szCs w:val="22"/>
        </w:rPr>
        <w:t>While the UK’s industrial real estate sector remains supply constrained, multi-let industrial has shown resilience to market downturns due to its mature and diversified tenant base</w:t>
      </w:r>
      <w:r w:rsidR="006E6616">
        <w:rPr>
          <w:sz w:val="22"/>
          <w:szCs w:val="22"/>
        </w:rPr>
        <w:t>,”</w:t>
      </w:r>
      <w:r w:rsidR="006E6616" w:rsidRPr="006E6616">
        <w:rPr>
          <w:sz w:val="22"/>
          <w:szCs w:val="22"/>
        </w:rPr>
        <w:t xml:space="preserve"> </w:t>
      </w:r>
      <w:r w:rsidR="006E6616">
        <w:rPr>
          <w:sz w:val="22"/>
          <w:szCs w:val="22"/>
        </w:rPr>
        <w:t xml:space="preserve">said </w:t>
      </w:r>
      <w:r w:rsidR="006E6616" w:rsidRPr="002C2001">
        <w:rPr>
          <w:sz w:val="22"/>
          <w:szCs w:val="22"/>
        </w:rPr>
        <w:t>Giulio Passanisi, Partner and Head of European Real Estate at Sixth Stree</w:t>
      </w:r>
      <w:r w:rsidR="006E6616">
        <w:rPr>
          <w:sz w:val="22"/>
          <w:szCs w:val="22"/>
        </w:rPr>
        <w:t>t. “</w:t>
      </w:r>
      <w:r w:rsidR="00186543" w:rsidRPr="002C2001">
        <w:rPr>
          <w:sz w:val="22"/>
          <w:szCs w:val="22"/>
        </w:rPr>
        <w:t>T</w:t>
      </w:r>
      <w:r w:rsidR="00186543" w:rsidRPr="00075716">
        <w:rPr>
          <w:sz w:val="22"/>
          <w:szCs w:val="22"/>
        </w:rPr>
        <w:t xml:space="preserve">he breadth of </w:t>
      </w:r>
      <w:r w:rsidR="00186543" w:rsidRPr="002C2001">
        <w:rPr>
          <w:sz w:val="22"/>
          <w:szCs w:val="22"/>
        </w:rPr>
        <w:t>Clipstone’s</w:t>
      </w:r>
      <w:r w:rsidR="00186543" w:rsidRPr="00075716">
        <w:rPr>
          <w:sz w:val="22"/>
          <w:szCs w:val="22"/>
        </w:rPr>
        <w:t xml:space="preserve"> existing portfolio in London and South</w:t>
      </w:r>
      <w:r w:rsidR="007252FB">
        <w:rPr>
          <w:sz w:val="22"/>
          <w:szCs w:val="22"/>
        </w:rPr>
        <w:t xml:space="preserve"> </w:t>
      </w:r>
      <w:r w:rsidR="00186543" w:rsidRPr="00075716">
        <w:rPr>
          <w:sz w:val="22"/>
          <w:szCs w:val="22"/>
        </w:rPr>
        <w:t xml:space="preserve">East </w:t>
      </w:r>
      <w:r w:rsidR="00D3082B">
        <w:rPr>
          <w:sz w:val="22"/>
          <w:szCs w:val="22"/>
        </w:rPr>
        <w:t xml:space="preserve">UK </w:t>
      </w:r>
      <w:r w:rsidR="00186543" w:rsidRPr="00075716">
        <w:rPr>
          <w:sz w:val="22"/>
          <w:szCs w:val="22"/>
        </w:rPr>
        <w:t xml:space="preserve">and associated market </w:t>
      </w:r>
      <w:r w:rsidR="00A907D3">
        <w:rPr>
          <w:sz w:val="22"/>
          <w:szCs w:val="22"/>
        </w:rPr>
        <w:t>knowledge</w:t>
      </w:r>
      <w:r w:rsidR="00186543" w:rsidRPr="002C2001">
        <w:rPr>
          <w:sz w:val="22"/>
          <w:szCs w:val="22"/>
        </w:rPr>
        <w:t xml:space="preserve"> is a key</w:t>
      </w:r>
      <w:r w:rsidR="007252FB">
        <w:rPr>
          <w:sz w:val="22"/>
          <w:szCs w:val="22"/>
        </w:rPr>
        <w:t xml:space="preserve"> </w:t>
      </w:r>
      <w:r w:rsidR="00186543" w:rsidRPr="002C2001">
        <w:rPr>
          <w:sz w:val="22"/>
          <w:szCs w:val="22"/>
        </w:rPr>
        <w:t xml:space="preserve">value add. Toby and the </w:t>
      </w:r>
      <w:r w:rsidR="00B35D22" w:rsidRPr="002C2001">
        <w:rPr>
          <w:sz w:val="22"/>
          <w:szCs w:val="22"/>
        </w:rPr>
        <w:t>Clipstone</w:t>
      </w:r>
      <w:r w:rsidR="00186543" w:rsidRPr="002C2001">
        <w:rPr>
          <w:sz w:val="22"/>
          <w:szCs w:val="22"/>
        </w:rPr>
        <w:t xml:space="preserve"> team</w:t>
      </w:r>
      <w:r w:rsidR="00B35D22" w:rsidRPr="002C2001">
        <w:rPr>
          <w:sz w:val="22"/>
          <w:szCs w:val="22"/>
        </w:rPr>
        <w:t xml:space="preserve"> ha</w:t>
      </w:r>
      <w:r w:rsidR="00186543" w:rsidRPr="002C2001">
        <w:rPr>
          <w:sz w:val="22"/>
          <w:szCs w:val="22"/>
        </w:rPr>
        <w:t>ve</w:t>
      </w:r>
      <w:r w:rsidR="00B35D22" w:rsidRPr="002C2001">
        <w:rPr>
          <w:sz w:val="22"/>
          <w:szCs w:val="22"/>
        </w:rPr>
        <w:t xml:space="preserve"> a strong reputation in the UK </w:t>
      </w:r>
      <w:r w:rsidR="00186543" w:rsidRPr="002C2001">
        <w:rPr>
          <w:sz w:val="22"/>
          <w:szCs w:val="22"/>
        </w:rPr>
        <w:t xml:space="preserve">industrial </w:t>
      </w:r>
      <w:proofErr w:type="gramStart"/>
      <w:r w:rsidR="00B35D22" w:rsidRPr="002C2001">
        <w:rPr>
          <w:sz w:val="22"/>
          <w:szCs w:val="22"/>
        </w:rPr>
        <w:t>market</w:t>
      </w:r>
      <w:proofErr w:type="gramEnd"/>
      <w:r w:rsidR="00B35D22" w:rsidRPr="002C2001">
        <w:rPr>
          <w:sz w:val="22"/>
          <w:szCs w:val="22"/>
        </w:rPr>
        <w:t xml:space="preserve"> and we look forward to working together as we grow this platform.</w:t>
      </w:r>
      <w:r w:rsidR="00162DED">
        <w:rPr>
          <w:sz w:val="22"/>
          <w:szCs w:val="22"/>
        </w:rPr>
        <w:t>”</w:t>
      </w:r>
    </w:p>
    <w:p w14:paraId="46FC6E80" w14:textId="77777777" w:rsidR="002C2001" w:rsidRPr="002C2001" w:rsidRDefault="002C2001" w:rsidP="002C2001">
      <w:pPr>
        <w:spacing w:after="0" w:line="240" w:lineRule="auto"/>
        <w:rPr>
          <w:sz w:val="22"/>
          <w:szCs w:val="22"/>
        </w:rPr>
      </w:pPr>
    </w:p>
    <w:p w14:paraId="36FC66C2" w14:textId="1FBFEFE9" w:rsidR="002C2001" w:rsidRDefault="00FC2BB6" w:rsidP="002C20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Sixth Street was advised by ACRE, Linklaters, EY and Jones Hargreaves. </w:t>
      </w:r>
      <w:r w:rsidR="00745701">
        <w:rPr>
          <w:sz w:val="22"/>
          <w:szCs w:val="22"/>
        </w:rPr>
        <w:t>Clipstone</w:t>
      </w:r>
      <w:r w:rsidR="007902EB">
        <w:rPr>
          <w:sz w:val="22"/>
          <w:szCs w:val="22"/>
        </w:rPr>
        <w:t xml:space="preserve"> was advised by </w:t>
      </w:r>
      <w:r w:rsidR="00831F42">
        <w:rPr>
          <w:sz w:val="22"/>
          <w:szCs w:val="22"/>
        </w:rPr>
        <w:t xml:space="preserve">Newmark, </w:t>
      </w:r>
      <w:r w:rsidR="007902EB">
        <w:rPr>
          <w:sz w:val="22"/>
          <w:szCs w:val="22"/>
        </w:rPr>
        <w:t>Hogan Lovells</w:t>
      </w:r>
      <w:r w:rsidR="00745701">
        <w:rPr>
          <w:sz w:val="22"/>
          <w:szCs w:val="22"/>
        </w:rPr>
        <w:t xml:space="preserve">, Fladgate </w:t>
      </w:r>
      <w:r w:rsidR="001F7A54">
        <w:rPr>
          <w:sz w:val="22"/>
          <w:szCs w:val="22"/>
        </w:rPr>
        <w:t xml:space="preserve">and </w:t>
      </w:r>
      <w:r w:rsidR="00B23132">
        <w:rPr>
          <w:sz w:val="22"/>
          <w:szCs w:val="22"/>
        </w:rPr>
        <w:t>Russ</w:t>
      </w:r>
      <w:r w:rsidR="00521051">
        <w:rPr>
          <w:sz w:val="22"/>
          <w:szCs w:val="22"/>
        </w:rPr>
        <w:t>ell-Cooke</w:t>
      </w:r>
      <w:r w:rsidR="009B3F4B">
        <w:rPr>
          <w:sz w:val="22"/>
          <w:szCs w:val="22"/>
        </w:rPr>
        <w:t>.</w:t>
      </w:r>
    </w:p>
    <w:p w14:paraId="4ED032DE" w14:textId="77777777" w:rsidR="002C2001" w:rsidRPr="002C2001" w:rsidRDefault="002C2001" w:rsidP="002C2001">
      <w:pPr>
        <w:spacing w:after="0" w:line="240" w:lineRule="auto"/>
        <w:rPr>
          <w:sz w:val="22"/>
          <w:szCs w:val="22"/>
        </w:rPr>
      </w:pPr>
    </w:p>
    <w:p w14:paraId="7E69B95D" w14:textId="77777777" w:rsidR="00075716" w:rsidRPr="00075716" w:rsidRDefault="00075716" w:rsidP="002C2001">
      <w:pPr>
        <w:spacing w:after="0" w:line="240" w:lineRule="auto"/>
        <w:rPr>
          <w:b/>
          <w:bCs/>
          <w:sz w:val="22"/>
          <w:szCs w:val="22"/>
        </w:rPr>
      </w:pPr>
      <w:r w:rsidRPr="00075716">
        <w:rPr>
          <w:b/>
          <w:bCs/>
          <w:sz w:val="22"/>
          <w:szCs w:val="22"/>
        </w:rPr>
        <w:t>About Sixth Street</w:t>
      </w:r>
    </w:p>
    <w:p w14:paraId="38F91F12" w14:textId="024DEFC0" w:rsidR="00075716" w:rsidRPr="002C2001" w:rsidRDefault="00075716" w:rsidP="002C2001">
      <w:pPr>
        <w:spacing w:after="0" w:line="240" w:lineRule="auto"/>
        <w:rPr>
          <w:sz w:val="22"/>
          <w:szCs w:val="22"/>
        </w:rPr>
      </w:pPr>
      <w:r w:rsidRPr="00075716">
        <w:rPr>
          <w:sz w:val="22"/>
          <w:szCs w:val="22"/>
        </w:rPr>
        <w:t>Sixth Street is a global investment firm with over $1</w:t>
      </w:r>
      <w:r w:rsidRPr="002C2001">
        <w:rPr>
          <w:sz w:val="22"/>
          <w:szCs w:val="22"/>
        </w:rPr>
        <w:t>1</w:t>
      </w:r>
      <w:r w:rsidR="006F46A8">
        <w:rPr>
          <w:sz w:val="22"/>
          <w:szCs w:val="22"/>
        </w:rPr>
        <w:t>5</w:t>
      </w:r>
      <w:r w:rsidRPr="00075716">
        <w:rPr>
          <w:sz w:val="22"/>
          <w:szCs w:val="22"/>
        </w:rPr>
        <w:t xml:space="preserve"> billion in assets under management and committed capital. The firm uses its long-term flexible capital, data-enabled capabilities, and One Team culture to develop themes and offer solutions to companies across all stages of growth. Founded in 2009, Sixth Street has more than </w:t>
      </w:r>
      <w:r w:rsidR="00C442BC">
        <w:rPr>
          <w:sz w:val="22"/>
          <w:szCs w:val="22"/>
        </w:rPr>
        <w:t>700</w:t>
      </w:r>
      <w:r w:rsidR="00C442BC" w:rsidRPr="00075716">
        <w:rPr>
          <w:sz w:val="22"/>
          <w:szCs w:val="22"/>
        </w:rPr>
        <w:t xml:space="preserve"> </w:t>
      </w:r>
      <w:r w:rsidRPr="00075716">
        <w:rPr>
          <w:sz w:val="22"/>
          <w:szCs w:val="22"/>
        </w:rPr>
        <w:t>team members including over 2</w:t>
      </w:r>
      <w:r w:rsidR="00C442BC">
        <w:rPr>
          <w:sz w:val="22"/>
          <w:szCs w:val="22"/>
        </w:rPr>
        <w:t>9</w:t>
      </w:r>
      <w:r w:rsidRPr="00075716">
        <w:rPr>
          <w:sz w:val="22"/>
          <w:szCs w:val="22"/>
        </w:rPr>
        <w:t>0 investment professionals around the world.</w:t>
      </w:r>
      <w:r w:rsidRPr="002C2001">
        <w:rPr>
          <w:sz w:val="22"/>
          <w:szCs w:val="22"/>
        </w:rPr>
        <w:t xml:space="preserve"> </w:t>
      </w:r>
      <w:r w:rsidRPr="00075716">
        <w:rPr>
          <w:sz w:val="22"/>
          <w:szCs w:val="22"/>
        </w:rPr>
        <w:t xml:space="preserve">For more information, </w:t>
      </w:r>
      <w:r w:rsidR="00C442BC">
        <w:rPr>
          <w:sz w:val="22"/>
          <w:szCs w:val="22"/>
        </w:rPr>
        <w:t xml:space="preserve">and additional disclosures, </w:t>
      </w:r>
      <w:r w:rsidRPr="00075716">
        <w:rPr>
          <w:sz w:val="22"/>
          <w:szCs w:val="22"/>
        </w:rPr>
        <w:t>visit </w:t>
      </w:r>
      <w:hyperlink r:id="rId11" w:tgtFrame="_blank" w:history="1">
        <w:r w:rsidRPr="00075716">
          <w:rPr>
            <w:rStyle w:val="Hyperlink"/>
            <w:sz w:val="22"/>
            <w:szCs w:val="22"/>
          </w:rPr>
          <w:t>www.sixthstreet.com</w:t>
        </w:r>
      </w:hyperlink>
      <w:r w:rsidRPr="00075716">
        <w:rPr>
          <w:sz w:val="22"/>
          <w:szCs w:val="22"/>
        </w:rPr>
        <w:t>, and follow Sixth Street on </w:t>
      </w:r>
      <w:hyperlink r:id="rId12" w:tgtFrame="_blank" w:history="1">
        <w:r w:rsidRPr="00075716">
          <w:rPr>
            <w:rStyle w:val="Hyperlink"/>
            <w:sz w:val="22"/>
            <w:szCs w:val="22"/>
          </w:rPr>
          <w:t>LinkedIn</w:t>
        </w:r>
      </w:hyperlink>
      <w:r w:rsidR="00186543" w:rsidRPr="002C2001">
        <w:rPr>
          <w:sz w:val="22"/>
          <w:szCs w:val="22"/>
        </w:rPr>
        <w:t>.</w:t>
      </w:r>
    </w:p>
    <w:p w14:paraId="6E5F2BAB" w14:textId="77777777" w:rsidR="00186543" w:rsidRPr="002C2001" w:rsidRDefault="00186543" w:rsidP="002C2001">
      <w:pPr>
        <w:spacing w:after="0" w:line="240" w:lineRule="auto"/>
        <w:rPr>
          <w:sz w:val="22"/>
          <w:szCs w:val="22"/>
        </w:rPr>
      </w:pPr>
    </w:p>
    <w:p w14:paraId="21ADC760" w14:textId="77777777" w:rsidR="00186543" w:rsidRPr="002C2001" w:rsidRDefault="00186543" w:rsidP="002C2001">
      <w:pPr>
        <w:spacing w:after="0" w:line="240" w:lineRule="auto"/>
        <w:rPr>
          <w:b/>
          <w:bCs/>
          <w:sz w:val="22"/>
          <w:szCs w:val="22"/>
        </w:rPr>
      </w:pPr>
      <w:r w:rsidRPr="002C2001">
        <w:rPr>
          <w:b/>
          <w:bCs/>
          <w:sz w:val="22"/>
          <w:szCs w:val="22"/>
        </w:rPr>
        <w:t>About Clipstone</w:t>
      </w:r>
    </w:p>
    <w:p w14:paraId="7464E30F" w14:textId="5D72591E" w:rsidR="00075716" w:rsidRPr="00785E37" w:rsidRDefault="00785E37" w:rsidP="002C2001">
      <w:pPr>
        <w:spacing w:after="0" w:line="240" w:lineRule="auto"/>
        <w:rPr>
          <w:sz w:val="22"/>
          <w:szCs w:val="22"/>
        </w:rPr>
      </w:pPr>
      <w:r w:rsidRPr="00785E37">
        <w:rPr>
          <w:sz w:val="22"/>
          <w:szCs w:val="22"/>
        </w:rPr>
        <w:t xml:space="preserve">Clipstone Investment Management Limited is a real estate fund management firm </w:t>
      </w:r>
      <w:proofErr w:type="spellStart"/>
      <w:r w:rsidR="004C265D" w:rsidRPr="00785E37">
        <w:rPr>
          <w:sz w:val="22"/>
          <w:szCs w:val="22"/>
        </w:rPr>
        <w:t>speciali</w:t>
      </w:r>
      <w:r w:rsidR="006F4851">
        <w:rPr>
          <w:sz w:val="22"/>
          <w:szCs w:val="22"/>
        </w:rPr>
        <w:t>s</w:t>
      </w:r>
      <w:r w:rsidR="004C265D" w:rsidRPr="00785E37">
        <w:rPr>
          <w:sz w:val="22"/>
          <w:szCs w:val="22"/>
        </w:rPr>
        <w:t>ing</w:t>
      </w:r>
      <w:proofErr w:type="spellEnd"/>
      <w:r w:rsidRPr="00785E37">
        <w:rPr>
          <w:sz w:val="22"/>
          <w:szCs w:val="22"/>
        </w:rPr>
        <w:t xml:space="preserve"> in UK industrial property</w:t>
      </w:r>
      <w:r w:rsidR="00CE2883">
        <w:rPr>
          <w:sz w:val="22"/>
          <w:szCs w:val="22"/>
        </w:rPr>
        <w:t xml:space="preserve">.  </w:t>
      </w:r>
      <w:r w:rsidR="00413665">
        <w:rPr>
          <w:sz w:val="22"/>
          <w:szCs w:val="22"/>
        </w:rPr>
        <w:t xml:space="preserve">Formed in 2008, </w:t>
      </w:r>
      <w:r w:rsidR="006F4851">
        <w:rPr>
          <w:sz w:val="22"/>
          <w:szCs w:val="22"/>
        </w:rPr>
        <w:t>Clips</w:t>
      </w:r>
      <w:r w:rsidR="00CE2883">
        <w:rPr>
          <w:sz w:val="22"/>
          <w:szCs w:val="22"/>
        </w:rPr>
        <w:t>tone</w:t>
      </w:r>
      <w:r w:rsidR="006F4851">
        <w:rPr>
          <w:sz w:val="22"/>
          <w:szCs w:val="22"/>
        </w:rPr>
        <w:t xml:space="preserve"> manages </w:t>
      </w:r>
      <w:proofErr w:type="gramStart"/>
      <w:r w:rsidR="006F4851">
        <w:rPr>
          <w:sz w:val="22"/>
          <w:szCs w:val="22"/>
        </w:rPr>
        <w:t xml:space="preserve">a number </w:t>
      </w:r>
      <w:r w:rsidR="00CE2883">
        <w:rPr>
          <w:sz w:val="22"/>
          <w:szCs w:val="22"/>
        </w:rPr>
        <w:t>of</w:t>
      </w:r>
      <w:proofErr w:type="gramEnd"/>
      <w:r w:rsidR="006F4851">
        <w:rPr>
          <w:sz w:val="22"/>
          <w:szCs w:val="22"/>
        </w:rPr>
        <w:t xml:space="preserve"> funds and </w:t>
      </w:r>
      <w:r w:rsidR="00CE2883">
        <w:rPr>
          <w:sz w:val="22"/>
          <w:szCs w:val="22"/>
        </w:rPr>
        <w:t>segregated</w:t>
      </w:r>
      <w:r w:rsidR="006F4851">
        <w:rPr>
          <w:sz w:val="22"/>
          <w:szCs w:val="22"/>
        </w:rPr>
        <w:t xml:space="preserve"> accounts, i</w:t>
      </w:r>
      <w:r w:rsidR="00CE2883">
        <w:rPr>
          <w:sz w:val="22"/>
          <w:szCs w:val="22"/>
        </w:rPr>
        <w:t>ncluding for private equity</w:t>
      </w:r>
      <w:r w:rsidR="002018BE">
        <w:rPr>
          <w:sz w:val="22"/>
          <w:szCs w:val="22"/>
        </w:rPr>
        <w:t xml:space="preserve"> investors</w:t>
      </w:r>
      <w:r w:rsidR="00CE2883">
        <w:rPr>
          <w:sz w:val="22"/>
          <w:szCs w:val="22"/>
        </w:rPr>
        <w:t xml:space="preserve">, Charities, Endowment Funds and private capital.  </w:t>
      </w:r>
      <w:r w:rsidR="002018BE">
        <w:rPr>
          <w:sz w:val="22"/>
          <w:szCs w:val="22"/>
        </w:rPr>
        <w:t xml:space="preserve">Clipstone </w:t>
      </w:r>
      <w:r w:rsidR="006F4851">
        <w:rPr>
          <w:sz w:val="22"/>
          <w:szCs w:val="22"/>
        </w:rPr>
        <w:t xml:space="preserve">is one of the </w:t>
      </w:r>
      <w:proofErr w:type="gramStart"/>
      <w:r w:rsidR="006F4851">
        <w:rPr>
          <w:sz w:val="22"/>
          <w:szCs w:val="22"/>
        </w:rPr>
        <w:t>top</w:t>
      </w:r>
      <w:proofErr w:type="gramEnd"/>
      <w:r w:rsidR="006F4851">
        <w:rPr>
          <w:sz w:val="22"/>
          <w:szCs w:val="22"/>
        </w:rPr>
        <w:t xml:space="preserve"> </w:t>
      </w:r>
      <w:r w:rsidR="00CE2883">
        <w:rPr>
          <w:sz w:val="22"/>
          <w:szCs w:val="22"/>
        </w:rPr>
        <w:t>performing</w:t>
      </w:r>
      <w:r w:rsidR="006F4851">
        <w:rPr>
          <w:sz w:val="22"/>
          <w:szCs w:val="22"/>
        </w:rPr>
        <w:t xml:space="preserve"> real </w:t>
      </w:r>
      <w:r w:rsidR="00CE2883">
        <w:rPr>
          <w:sz w:val="22"/>
          <w:szCs w:val="22"/>
        </w:rPr>
        <w:t xml:space="preserve">estate </w:t>
      </w:r>
      <w:r w:rsidR="006F4851">
        <w:rPr>
          <w:sz w:val="22"/>
          <w:szCs w:val="22"/>
        </w:rPr>
        <w:t xml:space="preserve">managers in the UK, with the REIT </w:t>
      </w:r>
      <w:r w:rsidR="00CE2883">
        <w:rPr>
          <w:sz w:val="22"/>
          <w:szCs w:val="22"/>
        </w:rPr>
        <w:t>ranked</w:t>
      </w:r>
      <w:r w:rsidR="006F4851">
        <w:rPr>
          <w:sz w:val="22"/>
          <w:szCs w:val="22"/>
        </w:rPr>
        <w:t xml:space="preserve"> fifth (</w:t>
      </w:r>
      <w:r w:rsidR="00CE2883">
        <w:rPr>
          <w:sz w:val="22"/>
          <w:szCs w:val="22"/>
        </w:rPr>
        <w:t>out</w:t>
      </w:r>
      <w:r w:rsidR="006F4851">
        <w:rPr>
          <w:sz w:val="22"/>
          <w:szCs w:val="22"/>
        </w:rPr>
        <w:t xml:space="preserve"> </w:t>
      </w:r>
      <w:r w:rsidR="006F4851">
        <w:rPr>
          <w:sz w:val="22"/>
          <w:szCs w:val="22"/>
        </w:rPr>
        <w:lastRenderedPageBreak/>
        <w:t xml:space="preserve">of </w:t>
      </w:r>
      <w:r w:rsidR="002018BE">
        <w:rPr>
          <w:sz w:val="22"/>
          <w:szCs w:val="22"/>
        </w:rPr>
        <w:t>1</w:t>
      </w:r>
      <w:r w:rsidR="001B5A09">
        <w:rPr>
          <w:sz w:val="22"/>
          <w:szCs w:val="22"/>
        </w:rPr>
        <w:t>66</w:t>
      </w:r>
      <w:r w:rsidR="006F4851">
        <w:rPr>
          <w:sz w:val="22"/>
          <w:szCs w:val="22"/>
        </w:rPr>
        <w:t xml:space="preserve"> </w:t>
      </w:r>
      <w:r w:rsidR="002018BE">
        <w:rPr>
          <w:sz w:val="22"/>
          <w:szCs w:val="22"/>
        </w:rPr>
        <w:t>portfolios</w:t>
      </w:r>
      <w:r w:rsidR="00CE2883">
        <w:rPr>
          <w:sz w:val="22"/>
          <w:szCs w:val="22"/>
        </w:rPr>
        <w:t>)</w:t>
      </w:r>
      <w:r w:rsidR="006F4851">
        <w:rPr>
          <w:sz w:val="22"/>
          <w:szCs w:val="22"/>
        </w:rPr>
        <w:t xml:space="preserve"> in the MSCI </w:t>
      </w:r>
      <w:r w:rsidR="002018BE">
        <w:rPr>
          <w:sz w:val="22"/>
          <w:szCs w:val="22"/>
        </w:rPr>
        <w:t xml:space="preserve">UK Quarterly Property Index (as </w:t>
      </w:r>
      <w:r w:rsidR="009B3F4B">
        <w:rPr>
          <w:sz w:val="22"/>
          <w:szCs w:val="22"/>
        </w:rPr>
        <w:t>of</w:t>
      </w:r>
      <w:r w:rsidR="002018BE">
        <w:rPr>
          <w:sz w:val="22"/>
          <w:szCs w:val="22"/>
        </w:rPr>
        <w:t xml:space="preserve"> 3</w:t>
      </w:r>
      <w:r w:rsidR="001B5A09">
        <w:rPr>
          <w:sz w:val="22"/>
          <w:szCs w:val="22"/>
        </w:rPr>
        <w:t>0 June</w:t>
      </w:r>
      <w:r w:rsidR="002018BE">
        <w:rPr>
          <w:sz w:val="22"/>
          <w:szCs w:val="22"/>
        </w:rPr>
        <w:t xml:space="preserve"> 2025)</w:t>
      </w:r>
      <w:r w:rsidR="006F4851">
        <w:rPr>
          <w:sz w:val="22"/>
          <w:szCs w:val="22"/>
        </w:rPr>
        <w:t xml:space="preserve">. </w:t>
      </w:r>
      <w:r w:rsidR="00CE2883">
        <w:rPr>
          <w:sz w:val="22"/>
          <w:szCs w:val="22"/>
        </w:rPr>
        <w:t xml:space="preserve"> Across its various mandates Clipstone has approximately £</w:t>
      </w:r>
      <w:r w:rsidR="00413665">
        <w:rPr>
          <w:sz w:val="22"/>
          <w:szCs w:val="22"/>
        </w:rPr>
        <w:t>8</w:t>
      </w:r>
      <w:r w:rsidR="00CE2883">
        <w:rPr>
          <w:sz w:val="22"/>
          <w:szCs w:val="22"/>
        </w:rPr>
        <w:t xml:space="preserve">00m of </w:t>
      </w:r>
      <w:proofErr w:type="gramStart"/>
      <w:r w:rsidR="00CE2883">
        <w:rPr>
          <w:sz w:val="22"/>
          <w:szCs w:val="22"/>
        </w:rPr>
        <w:t>long term</w:t>
      </w:r>
      <w:proofErr w:type="gramEnd"/>
      <w:r w:rsidR="00CE2883">
        <w:rPr>
          <w:sz w:val="22"/>
          <w:szCs w:val="22"/>
        </w:rPr>
        <w:t xml:space="preserve"> capital under management.</w:t>
      </w:r>
      <w:r w:rsidR="006F4851">
        <w:rPr>
          <w:sz w:val="22"/>
          <w:szCs w:val="22"/>
        </w:rPr>
        <w:t xml:space="preserve"> </w:t>
      </w:r>
      <w:r w:rsidR="00CE2883">
        <w:rPr>
          <w:sz w:val="22"/>
          <w:szCs w:val="22"/>
        </w:rPr>
        <w:t xml:space="preserve"> </w:t>
      </w:r>
      <w:r w:rsidR="006F4851">
        <w:rPr>
          <w:sz w:val="22"/>
          <w:szCs w:val="22"/>
        </w:rPr>
        <w:t>Fur</w:t>
      </w:r>
      <w:r w:rsidR="00CE2883">
        <w:rPr>
          <w:sz w:val="22"/>
          <w:szCs w:val="22"/>
        </w:rPr>
        <w:t>th</w:t>
      </w:r>
      <w:r w:rsidR="006F4851">
        <w:rPr>
          <w:sz w:val="22"/>
          <w:szCs w:val="22"/>
        </w:rPr>
        <w:t xml:space="preserve">er details are </w:t>
      </w:r>
      <w:r w:rsidR="00CE2883">
        <w:rPr>
          <w:sz w:val="22"/>
          <w:szCs w:val="22"/>
        </w:rPr>
        <w:t>available</w:t>
      </w:r>
      <w:r w:rsidR="006F4851">
        <w:rPr>
          <w:sz w:val="22"/>
          <w:szCs w:val="22"/>
        </w:rPr>
        <w:t xml:space="preserve"> at: www.clipsto</w:t>
      </w:r>
      <w:r w:rsidR="002018BE">
        <w:rPr>
          <w:sz w:val="22"/>
          <w:szCs w:val="22"/>
        </w:rPr>
        <w:t>ne</w:t>
      </w:r>
      <w:r w:rsidR="006F4851">
        <w:rPr>
          <w:sz w:val="22"/>
          <w:szCs w:val="22"/>
        </w:rPr>
        <w:t>.co.uk.</w:t>
      </w:r>
    </w:p>
    <w:p w14:paraId="187A5C6F" w14:textId="77777777" w:rsidR="00785E37" w:rsidRPr="002C2001" w:rsidRDefault="00785E37" w:rsidP="002C2001">
      <w:pPr>
        <w:spacing w:after="0" w:line="240" w:lineRule="auto"/>
        <w:rPr>
          <w:sz w:val="22"/>
          <w:szCs w:val="22"/>
        </w:rPr>
      </w:pPr>
    </w:p>
    <w:p w14:paraId="03C2441F" w14:textId="7D264409" w:rsidR="00186543" w:rsidRPr="002C2001" w:rsidRDefault="00186543" w:rsidP="002C2001">
      <w:pPr>
        <w:spacing w:after="0" w:line="240" w:lineRule="auto"/>
        <w:rPr>
          <w:b/>
          <w:bCs/>
          <w:sz w:val="22"/>
          <w:szCs w:val="22"/>
        </w:rPr>
      </w:pPr>
      <w:r w:rsidRPr="002C2001">
        <w:rPr>
          <w:b/>
          <w:bCs/>
          <w:sz w:val="22"/>
          <w:szCs w:val="22"/>
        </w:rPr>
        <w:t>Media Contacts:</w:t>
      </w:r>
    </w:p>
    <w:p w14:paraId="64219982" w14:textId="00A492FC" w:rsidR="00186543" w:rsidRPr="009B3F4B" w:rsidRDefault="002C2001" w:rsidP="002C2001">
      <w:pPr>
        <w:spacing w:after="0" w:line="240" w:lineRule="auto"/>
        <w:rPr>
          <w:sz w:val="22"/>
          <w:szCs w:val="22"/>
        </w:rPr>
      </w:pPr>
      <w:r w:rsidRPr="009B3F4B">
        <w:rPr>
          <w:sz w:val="22"/>
          <w:szCs w:val="22"/>
        </w:rPr>
        <w:t xml:space="preserve">Sixth Street: </w:t>
      </w:r>
      <w:hyperlink r:id="rId13" w:history="1">
        <w:r w:rsidRPr="00BF64E2">
          <w:rPr>
            <w:rStyle w:val="Hyperlink"/>
            <w:color w:val="auto"/>
            <w:sz w:val="22"/>
            <w:szCs w:val="22"/>
          </w:rPr>
          <w:t>media@sixthstreet.com</w:t>
        </w:r>
      </w:hyperlink>
      <w:r w:rsidRPr="009B3F4B">
        <w:rPr>
          <w:sz w:val="22"/>
          <w:szCs w:val="22"/>
        </w:rPr>
        <w:t xml:space="preserve"> </w:t>
      </w:r>
    </w:p>
    <w:p w14:paraId="41ACE25C" w14:textId="55F0CD6D" w:rsidR="002F65E8" w:rsidRDefault="002F65E8" w:rsidP="002C2001">
      <w:pPr>
        <w:spacing w:after="0" w:line="240" w:lineRule="auto"/>
        <w:rPr>
          <w:sz w:val="22"/>
          <w:szCs w:val="22"/>
        </w:rPr>
      </w:pPr>
    </w:p>
    <w:p w14:paraId="4ADDB193" w14:textId="3EBE3330" w:rsidR="002F65E8" w:rsidRPr="00BF64E2" w:rsidRDefault="002F65E8" w:rsidP="002F65E8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BF64E2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CIipstone: </w:t>
      </w:r>
      <w:r w:rsidR="00EE65E7" w:rsidRPr="00BF64E2">
        <w:rPr>
          <w:rFonts w:ascii="Aptos" w:eastAsia="Aptos" w:hAnsi="Aptos" w:cs="Aptos"/>
          <w:kern w:val="0"/>
          <w:sz w:val="22"/>
          <w:szCs w:val="22"/>
          <w:u w:val="single"/>
          <w14:ligatures w14:val="none"/>
        </w:rPr>
        <w:t>l</w:t>
      </w:r>
      <w:hyperlink r:id="rId14" w:history="1">
        <w:r w:rsidR="00EE65E7" w:rsidRPr="00BF64E2">
          <w:rPr>
            <w:rStyle w:val="Hyperlink"/>
            <w:rFonts w:ascii="Aptos" w:eastAsia="Aptos" w:hAnsi="Aptos" w:cs="Aptos"/>
            <w:color w:val="auto"/>
            <w:kern w:val="0"/>
            <w:sz w:val="22"/>
            <w:szCs w:val="22"/>
            <w14:ligatures w14:val="none"/>
          </w:rPr>
          <w:t>ouise.dolan@camarco.co.uk</w:t>
        </w:r>
      </w:hyperlink>
      <w:r w:rsidRPr="00BF64E2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/ </w:t>
      </w:r>
      <w:hyperlink r:id="rId15" w:history="1">
        <w:r w:rsidRPr="00BF64E2">
          <w:rPr>
            <w:rFonts w:ascii="Aptos" w:eastAsia="Aptos" w:hAnsi="Aptos" w:cs="Aptos"/>
            <w:kern w:val="0"/>
            <w:sz w:val="22"/>
            <w:szCs w:val="22"/>
            <w:u w:val="single"/>
            <w14:ligatures w14:val="none"/>
          </w:rPr>
          <w:t>ed.gascoigne-pees@camarco.co.uk</w:t>
        </w:r>
      </w:hyperlink>
      <w:r w:rsidRPr="00BF64E2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</w:t>
      </w:r>
    </w:p>
    <w:p w14:paraId="155E145B" w14:textId="21AD5964" w:rsidR="002F569A" w:rsidRDefault="002F569A" w:rsidP="002F65E8">
      <w:pPr>
        <w:spacing w:after="0" w:line="240" w:lineRule="auto"/>
        <w:rPr>
          <w:rFonts w:ascii="Aptos" w:eastAsia="Aptos" w:hAnsi="Aptos" w:cs="Aptos"/>
          <w:color w:val="2E97D3"/>
          <w:kern w:val="0"/>
          <w:sz w:val="22"/>
          <w:szCs w:val="22"/>
          <w14:ligatures w14:val="none"/>
        </w:rPr>
      </w:pPr>
    </w:p>
    <w:p w14:paraId="4B31CBEC" w14:textId="27D87173" w:rsidR="0062312B" w:rsidRDefault="0062312B" w:rsidP="002F65E8">
      <w:pPr>
        <w:spacing w:after="0" w:line="240" w:lineRule="auto"/>
        <w:rPr>
          <w:rFonts w:ascii="Aptos" w:eastAsia="Aptos" w:hAnsi="Aptos" w:cs="Aptos"/>
          <w:noProof/>
          <w:color w:val="2E97D3"/>
          <w:kern w:val="0"/>
          <w:sz w:val="22"/>
          <w:szCs w:val="22"/>
          <w14:ligatures w14:val="none"/>
        </w:rPr>
      </w:pPr>
    </w:p>
    <w:p w14:paraId="69CBACAA" w14:textId="3ECA23C7" w:rsidR="00711252" w:rsidRDefault="0062312B" w:rsidP="00BF64E2">
      <w:pPr>
        <w:spacing w:after="0" w:line="240" w:lineRule="auto"/>
        <w:rPr>
          <w:sz w:val="22"/>
          <w:szCs w:val="22"/>
        </w:rPr>
        <w:sectPr w:rsidR="007112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ptos" w:eastAsia="Aptos" w:hAnsi="Aptos" w:cs="Aptos"/>
          <w:noProof/>
          <w:color w:val="2E97D3"/>
          <w:kern w:val="0"/>
          <w:sz w:val="22"/>
          <w:szCs w:val="22"/>
          <w14:ligatures w14:val="none"/>
        </w:rPr>
        <w:drawing>
          <wp:inline distT="0" distB="0" distL="0" distR="0" wp14:anchorId="26FB9301" wp14:editId="4EC66AD4">
            <wp:extent cx="2552342" cy="1689100"/>
            <wp:effectExtent l="0" t="0" r="635" b="6350"/>
            <wp:docPr id="2001961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57181" cy="169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8D3">
        <w:rPr>
          <w:noProof/>
        </w:rPr>
        <w:t xml:space="preserve">                     </w:t>
      </w:r>
      <w:r w:rsidR="00B3335A">
        <w:rPr>
          <w:noProof/>
        </w:rPr>
        <w:drawing>
          <wp:inline distT="0" distB="0" distL="0" distR="0" wp14:anchorId="7CCAD83F" wp14:editId="473E86E3">
            <wp:extent cx="2514600" cy="1667510"/>
            <wp:effectExtent l="0" t="0" r="0" b="8890"/>
            <wp:docPr id="460306544" name="Picture 2" descr="A building with cars parked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06544" name="Picture 2" descr="A building with cars parked in fron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0A09" w14:textId="77777777" w:rsidR="00C203AB" w:rsidRPr="00BF64E2" w:rsidRDefault="00C203AB" w:rsidP="000B0BFB">
      <w:pPr>
        <w:spacing w:after="0" w:line="240" w:lineRule="auto"/>
        <w:rPr>
          <w:sz w:val="20"/>
          <w:szCs w:val="20"/>
        </w:rPr>
      </w:pPr>
    </w:p>
    <w:p w14:paraId="4389E433" w14:textId="29932090" w:rsidR="001509DE" w:rsidRPr="00ED3D31" w:rsidRDefault="00B06CE8" w:rsidP="000B0BF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Hanworth Trade Park, </w:t>
      </w:r>
      <w:r w:rsidR="00ED124A">
        <w:rPr>
          <w:sz w:val="22"/>
          <w:szCs w:val="22"/>
        </w:rPr>
        <w:t>Hampton Road West,</w:t>
      </w:r>
      <w:r w:rsidR="001509DE" w:rsidRPr="001509DE">
        <w:rPr>
          <w:sz w:val="22"/>
          <w:szCs w:val="22"/>
        </w:rPr>
        <w:t xml:space="preserve"> </w:t>
      </w:r>
      <w:r w:rsidR="001509DE">
        <w:rPr>
          <w:sz w:val="22"/>
          <w:szCs w:val="22"/>
        </w:rPr>
        <w:t>Hanworth, TW13 6DH</w:t>
      </w:r>
    </w:p>
    <w:p w14:paraId="20E390E7" w14:textId="70BAAB87" w:rsidR="00052527" w:rsidRDefault="006E5FE3" w:rsidP="000D538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116B3" wp14:editId="2B421F2D">
            <wp:simplePos x="0" y="0"/>
            <wp:positionH relativeFrom="margin">
              <wp:posOffset>3197225</wp:posOffset>
            </wp:positionH>
            <wp:positionV relativeFrom="paragraph">
              <wp:posOffset>308610</wp:posOffset>
            </wp:positionV>
            <wp:extent cx="2527300" cy="1649730"/>
            <wp:effectExtent l="0" t="0" r="6350" b="7620"/>
            <wp:wrapNone/>
            <wp:docPr id="1798057739" name="Picture 1" descr="A building with cars parked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57739" name="Picture 1" descr="A building with cars parked in front of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8D3">
        <w:rPr>
          <w:sz w:val="22"/>
          <w:szCs w:val="22"/>
        </w:rPr>
        <w:t xml:space="preserve"> </w:t>
      </w:r>
    </w:p>
    <w:p w14:paraId="382935DB" w14:textId="77777777" w:rsidR="00C203AB" w:rsidRPr="00BF64E2" w:rsidRDefault="00C203AB" w:rsidP="000B0BFB">
      <w:pPr>
        <w:spacing w:after="0" w:line="240" w:lineRule="auto"/>
        <w:rPr>
          <w:sz w:val="20"/>
          <w:szCs w:val="20"/>
        </w:rPr>
      </w:pPr>
      <w:bookmarkStart w:id="0" w:name="_Hlk204951298"/>
    </w:p>
    <w:p w14:paraId="45ABF390" w14:textId="172A1582" w:rsidR="00711252" w:rsidRDefault="00052527" w:rsidP="00BF64E2">
      <w:pPr>
        <w:spacing w:after="0" w:line="240" w:lineRule="auto"/>
        <w:rPr>
          <w:sz w:val="22"/>
          <w:szCs w:val="22"/>
        </w:rPr>
        <w:sectPr w:rsidR="00711252" w:rsidSect="00BF64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F64E2">
        <w:rPr>
          <w:sz w:val="22"/>
          <w:szCs w:val="22"/>
        </w:rPr>
        <w:t xml:space="preserve">Oakcroft Business Centre, </w:t>
      </w:r>
      <w:r w:rsidRPr="00A00C3F">
        <w:rPr>
          <w:sz w:val="22"/>
          <w:szCs w:val="22"/>
        </w:rPr>
        <w:t xml:space="preserve">Oakcroft </w:t>
      </w:r>
      <w:r w:rsidR="009B3F4B" w:rsidRPr="00A00C3F">
        <w:rPr>
          <w:sz w:val="22"/>
          <w:szCs w:val="22"/>
        </w:rPr>
        <w:t>Roa</w:t>
      </w:r>
      <w:r w:rsidR="009B3F4B">
        <w:rPr>
          <w:sz w:val="22"/>
          <w:szCs w:val="22"/>
        </w:rPr>
        <w:t>d, Chessington</w:t>
      </w:r>
      <w:r w:rsidR="00BD215C">
        <w:rPr>
          <w:sz w:val="22"/>
          <w:szCs w:val="22"/>
        </w:rPr>
        <w:t>, KT9 1RH</w:t>
      </w:r>
      <w:r w:rsidR="00BD215C">
        <w:rPr>
          <w:noProof/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            </w:t>
      </w:r>
      <w:r w:rsidR="006838D3" w:rsidRPr="006F446E">
        <w:rPr>
          <w:sz w:val="22"/>
          <w:szCs w:val="22"/>
        </w:rPr>
        <w:t xml:space="preserve">        </w:t>
      </w:r>
    </w:p>
    <w:bookmarkEnd w:id="0"/>
    <w:p w14:paraId="7AD8821E" w14:textId="4F61A9C4" w:rsidR="00E93A7F" w:rsidRDefault="00C203AB" w:rsidP="00BF64E2">
      <w:pPr>
        <w:rPr>
          <w:sz w:val="22"/>
          <w:szCs w:val="22"/>
        </w:rPr>
        <w:sectPr w:rsidR="00E93A7F" w:rsidSect="00BF64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1784F36C" wp14:editId="6C561074">
            <wp:extent cx="2539365" cy="1656715"/>
            <wp:effectExtent l="0" t="0" r="0" b="635"/>
            <wp:docPr id="396998594" name="Picture 3" descr="Aerial view of a ware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98594" name="Picture 3" descr="Aerial view of a ware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EAB" w14:textId="77777777" w:rsidR="00C203AB" w:rsidRPr="00BF64E2" w:rsidRDefault="00C203AB" w:rsidP="002C2001">
      <w:pPr>
        <w:spacing w:after="0" w:line="240" w:lineRule="auto"/>
        <w:rPr>
          <w:noProof/>
          <w:sz w:val="18"/>
          <w:szCs w:val="18"/>
        </w:rPr>
        <w:sectPr w:rsidR="00C203AB" w:rsidRPr="00BF64E2" w:rsidSect="007112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D57F4" w14:textId="7E6E67DE" w:rsidR="00C203AB" w:rsidRDefault="00D17D8A" w:rsidP="002C20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Taylors End Industrial Estate, </w:t>
      </w:r>
      <w:r w:rsidR="007D34D4">
        <w:rPr>
          <w:noProof/>
          <w:sz w:val="22"/>
          <w:szCs w:val="22"/>
        </w:rPr>
        <w:t>Stansted,</w:t>
      </w:r>
      <w:r w:rsidR="000E7E82">
        <w:rPr>
          <w:noProof/>
          <w:sz w:val="22"/>
          <w:szCs w:val="22"/>
        </w:rPr>
        <w:t xml:space="preserve">                               </w:t>
      </w:r>
    </w:p>
    <w:p w14:paraId="06F36A12" w14:textId="249A54D8" w:rsidR="00C203AB" w:rsidRDefault="00C203AB" w:rsidP="002C2001">
      <w:pPr>
        <w:spacing w:after="0" w:line="240" w:lineRule="auto"/>
        <w:rPr>
          <w:noProof/>
          <w:sz w:val="22"/>
          <w:szCs w:val="22"/>
        </w:rPr>
      </w:pPr>
      <w:r w:rsidRPr="00C203AB">
        <w:rPr>
          <w:noProof/>
          <w:sz w:val="22"/>
          <w:szCs w:val="22"/>
        </w:rPr>
        <w:t xml:space="preserve">Essex, CM24 1RL                                                                             </w:t>
      </w:r>
    </w:p>
    <w:p w14:paraId="66075D59" w14:textId="77777777" w:rsidR="00C203AB" w:rsidRDefault="00C203AB" w:rsidP="002C2001">
      <w:pPr>
        <w:spacing w:after="0" w:line="240" w:lineRule="auto"/>
        <w:rPr>
          <w:noProof/>
          <w:sz w:val="22"/>
          <w:szCs w:val="22"/>
        </w:rPr>
      </w:pPr>
    </w:p>
    <w:p w14:paraId="7C7A87E4" w14:textId="0650D4FB" w:rsidR="007D34D4" w:rsidRDefault="00D775B7" w:rsidP="002C20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Bilton Industrial Estate, Lovelace Road, </w:t>
      </w:r>
    </w:p>
    <w:p w14:paraId="39CCAFB5" w14:textId="42608E8A" w:rsidR="00657B4A" w:rsidRDefault="003A0AFD" w:rsidP="002C20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Bracknell, RG12 </w:t>
      </w:r>
      <w:r w:rsidR="00B42E0F">
        <w:rPr>
          <w:noProof/>
          <w:sz w:val="22"/>
          <w:szCs w:val="22"/>
        </w:rPr>
        <w:t>8YT</w:t>
      </w:r>
    </w:p>
    <w:p w14:paraId="40C48965" w14:textId="77777777" w:rsidR="00C203AB" w:rsidRDefault="00C203AB" w:rsidP="002C2001">
      <w:pPr>
        <w:spacing w:after="0" w:line="240" w:lineRule="auto"/>
        <w:rPr>
          <w:noProof/>
          <w:sz w:val="22"/>
          <w:szCs w:val="22"/>
        </w:rPr>
        <w:sectPr w:rsidR="00C203AB" w:rsidSect="00BF64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1CE4B8" w14:textId="61A7C83E" w:rsidR="00657B4A" w:rsidRDefault="00657B4A" w:rsidP="002C2001">
      <w:pPr>
        <w:spacing w:after="0" w:line="240" w:lineRule="auto"/>
        <w:rPr>
          <w:noProof/>
          <w:sz w:val="22"/>
          <w:szCs w:val="22"/>
        </w:rPr>
      </w:pPr>
    </w:p>
    <w:p w14:paraId="7B3EBC14" w14:textId="57E869CF" w:rsidR="00657B4A" w:rsidRDefault="00657B4A" w:rsidP="002C2001">
      <w:pPr>
        <w:spacing w:after="0" w:line="240" w:lineRule="auto"/>
        <w:rPr>
          <w:noProof/>
          <w:sz w:val="22"/>
          <w:szCs w:val="22"/>
        </w:rPr>
      </w:pPr>
    </w:p>
    <w:p w14:paraId="0A42E82E" w14:textId="60E99EFF" w:rsidR="000349AD" w:rsidRDefault="00B352E2" w:rsidP="008468D8">
      <w:pPr>
        <w:spacing w:after="0" w:line="240" w:lineRule="auto"/>
        <w:rPr>
          <w:noProof/>
          <w:sz w:val="22"/>
          <w:szCs w:val="22"/>
        </w:rPr>
        <w:sectPr w:rsidR="000349AD" w:rsidSect="007112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t xml:space="preserve">                                                                                             </w:t>
      </w:r>
      <w:r w:rsidR="00840E66">
        <w:rPr>
          <w:noProof/>
        </w:rPr>
        <w:t xml:space="preserve">  </w:t>
      </w:r>
    </w:p>
    <w:p w14:paraId="40311D1D" w14:textId="77777777" w:rsidR="00D226B0" w:rsidRDefault="00D226B0" w:rsidP="002C2001">
      <w:pPr>
        <w:spacing w:after="0" w:line="240" w:lineRule="auto"/>
        <w:rPr>
          <w:sz w:val="22"/>
          <w:szCs w:val="22"/>
        </w:rPr>
      </w:pPr>
    </w:p>
    <w:p w14:paraId="582F052D" w14:textId="77777777" w:rsidR="00D226B0" w:rsidRDefault="00D226B0" w:rsidP="00D226B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0752EC90" w14:textId="77777777" w:rsidR="000349AD" w:rsidRDefault="000349AD" w:rsidP="00D226B0">
      <w:pPr>
        <w:spacing w:after="0" w:line="240" w:lineRule="auto"/>
        <w:rPr>
          <w:sz w:val="22"/>
          <w:szCs w:val="22"/>
        </w:rPr>
      </w:pPr>
    </w:p>
    <w:p w14:paraId="57AB95BD" w14:textId="77777777" w:rsidR="000349AD" w:rsidRDefault="000349AD" w:rsidP="00D226B0">
      <w:pPr>
        <w:spacing w:after="0" w:line="240" w:lineRule="auto"/>
        <w:rPr>
          <w:sz w:val="22"/>
          <w:szCs w:val="22"/>
        </w:rPr>
      </w:pPr>
    </w:p>
    <w:p w14:paraId="5577522A" w14:textId="252A2543" w:rsidR="00D226B0" w:rsidRPr="002C2001" w:rsidRDefault="00D226B0" w:rsidP="00D226B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41ADC563" w14:textId="5D97F10B" w:rsidR="007F5D09" w:rsidRPr="002C2001" w:rsidRDefault="00D226B0" w:rsidP="002C20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</w:p>
    <w:sectPr w:rsidR="007F5D09" w:rsidRPr="002C2001" w:rsidSect="00BF64E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ABEC" w14:textId="77777777" w:rsidR="009442B8" w:rsidRDefault="009442B8" w:rsidP="00785E37">
      <w:pPr>
        <w:spacing w:after="0" w:line="240" w:lineRule="auto"/>
      </w:pPr>
      <w:r>
        <w:separator/>
      </w:r>
    </w:p>
  </w:endnote>
  <w:endnote w:type="continuationSeparator" w:id="0">
    <w:p w14:paraId="0E769EC8" w14:textId="77777777" w:rsidR="009442B8" w:rsidRDefault="009442B8" w:rsidP="0078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01F6" w14:textId="77777777" w:rsidR="00785E37" w:rsidRDefault="00785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E1AF" w14:textId="77777777" w:rsidR="00785E37" w:rsidRDefault="0078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DB20" w14:textId="77777777" w:rsidR="00785E37" w:rsidRDefault="0078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1690" w14:textId="77777777" w:rsidR="009442B8" w:rsidRDefault="009442B8" w:rsidP="00785E37">
      <w:pPr>
        <w:spacing w:after="0" w:line="240" w:lineRule="auto"/>
      </w:pPr>
      <w:r>
        <w:separator/>
      </w:r>
    </w:p>
  </w:footnote>
  <w:footnote w:type="continuationSeparator" w:id="0">
    <w:p w14:paraId="2878BE78" w14:textId="77777777" w:rsidR="009442B8" w:rsidRDefault="009442B8" w:rsidP="0078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1355" w14:textId="77777777" w:rsidR="00785E37" w:rsidRDefault="00785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B01" w14:textId="77777777" w:rsidR="00785E37" w:rsidRDefault="00785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4309" w14:textId="77777777" w:rsidR="00785E37" w:rsidRDefault="00785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1"/>
    <w:rsid w:val="0000759B"/>
    <w:rsid w:val="0002044C"/>
    <w:rsid w:val="00022884"/>
    <w:rsid w:val="000349AD"/>
    <w:rsid w:val="00037021"/>
    <w:rsid w:val="000419B7"/>
    <w:rsid w:val="00052527"/>
    <w:rsid w:val="00053AC6"/>
    <w:rsid w:val="00054585"/>
    <w:rsid w:val="00075716"/>
    <w:rsid w:val="000922C4"/>
    <w:rsid w:val="000B0BFB"/>
    <w:rsid w:val="000B2EF7"/>
    <w:rsid w:val="000B7BF9"/>
    <w:rsid w:val="000C6E54"/>
    <w:rsid w:val="000D5384"/>
    <w:rsid w:val="000E7E82"/>
    <w:rsid w:val="00102054"/>
    <w:rsid w:val="00103161"/>
    <w:rsid w:val="001374BF"/>
    <w:rsid w:val="001509DE"/>
    <w:rsid w:val="00162DED"/>
    <w:rsid w:val="001814B3"/>
    <w:rsid w:val="00186543"/>
    <w:rsid w:val="0019300E"/>
    <w:rsid w:val="001B2FCD"/>
    <w:rsid w:val="001B5A09"/>
    <w:rsid w:val="001C24A5"/>
    <w:rsid w:val="001C552B"/>
    <w:rsid w:val="001D7641"/>
    <w:rsid w:val="001E0BCD"/>
    <w:rsid w:val="001F7A54"/>
    <w:rsid w:val="002018BE"/>
    <w:rsid w:val="00212195"/>
    <w:rsid w:val="002173E3"/>
    <w:rsid w:val="00246B5D"/>
    <w:rsid w:val="00252B7C"/>
    <w:rsid w:val="0026018E"/>
    <w:rsid w:val="00270688"/>
    <w:rsid w:val="00275DC9"/>
    <w:rsid w:val="00283DCC"/>
    <w:rsid w:val="00287E25"/>
    <w:rsid w:val="002A583C"/>
    <w:rsid w:val="002C2001"/>
    <w:rsid w:val="002E4446"/>
    <w:rsid w:val="002F569A"/>
    <w:rsid w:val="002F65E8"/>
    <w:rsid w:val="0031541D"/>
    <w:rsid w:val="00341C23"/>
    <w:rsid w:val="00357014"/>
    <w:rsid w:val="00361303"/>
    <w:rsid w:val="00366B3C"/>
    <w:rsid w:val="00373E06"/>
    <w:rsid w:val="00386A92"/>
    <w:rsid w:val="00393EC1"/>
    <w:rsid w:val="00394F4E"/>
    <w:rsid w:val="003A0AFD"/>
    <w:rsid w:val="003A4A20"/>
    <w:rsid w:val="003C4DC7"/>
    <w:rsid w:val="003E2141"/>
    <w:rsid w:val="003E4802"/>
    <w:rsid w:val="003F1B5A"/>
    <w:rsid w:val="003F506F"/>
    <w:rsid w:val="003F56D8"/>
    <w:rsid w:val="004079D0"/>
    <w:rsid w:val="00413665"/>
    <w:rsid w:val="0045382D"/>
    <w:rsid w:val="00477411"/>
    <w:rsid w:val="00486625"/>
    <w:rsid w:val="00486C17"/>
    <w:rsid w:val="004B5074"/>
    <w:rsid w:val="004C265D"/>
    <w:rsid w:val="004C5798"/>
    <w:rsid w:val="004D5C00"/>
    <w:rsid w:val="004E0298"/>
    <w:rsid w:val="004E253B"/>
    <w:rsid w:val="00521051"/>
    <w:rsid w:val="00526D61"/>
    <w:rsid w:val="005275DE"/>
    <w:rsid w:val="00547A7E"/>
    <w:rsid w:val="00580E30"/>
    <w:rsid w:val="00581663"/>
    <w:rsid w:val="005942FA"/>
    <w:rsid w:val="005A2B5D"/>
    <w:rsid w:val="005C1F04"/>
    <w:rsid w:val="005D4C5C"/>
    <w:rsid w:val="005E5ACC"/>
    <w:rsid w:val="0062312B"/>
    <w:rsid w:val="00634908"/>
    <w:rsid w:val="0064102D"/>
    <w:rsid w:val="006410FF"/>
    <w:rsid w:val="00654A67"/>
    <w:rsid w:val="00657B4A"/>
    <w:rsid w:val="00674B3F"/>
    <w:rsid w:val="006838D3"/>
    <w:rsid w:val="00684EF6"/>
    <w:rsid w:val="00690E17"/>
    <w:rsid w:val="00690EE5"/>
    <w:rsid w:val="00691D2D"/>
    <w:rsid w:val="006B3989"/>
    <w:rsid w:val="006B6FF5"/>
    <w:rsid w:val="006D0078"/>
    <w:rsid w:val="006D7233"/>
    <w:rsid w:val="006E5FE3"/>
    <w:rsid w:val="006E6616"/>
    <w:rsid w:val="006F446E"/>
    <w:rsid w:val="006F46A8"/>
    <w:rsid w:val="006F4851"/>
    <w:rsid w:val="00700138"/>
    <w:rsid w:val="00711252"/>
    <w:rsid w:val="007147D2"/>
    <w:rsid w:val="00717E00"/>
    <w:rsid w:val="007252FB"/>
    <w:rsid w:val="00730FE8"/>
    <w:rsid w:val="0073121F"/>
    <w:rsid w:val="0073545F"/>
    <w:rsid w:val="007412B8"/>
    <w:rsid w:val="00741A95"/>
    <w:rsid w:val="00745701"/>
    <w:rsid w:val="00745DBE"/>
    <w:rsid w:val="00761B9D"/>
    <w:rsid w:val="00763E21"/>
    <w:rsid w:val="00770D12"/>
    <w:rsid w:val="00777278"/>
    <w:rsid w:val="00784949"/>
    <w:rsid w:val="00785E37"/>
    <w:rsid w:val="007902EB"/>
    <w:rsid w:val="007C08E6"/>
    <w:rsid w:val="007C67B5"/>
    <w:rsid w:val="007D34D4"/>
    <w:rsid w:val="007E7F8D"/>
    <w:rsid w:val="007F30A2"/>
    <w:rsid w:val="007F5D09"/>
    <w:rsid w:val="0081394E"/>
    <w:rsid w:val="008140C2"/>
    <w:rsid w:val="00817CEC"/>
    <w:rsid w:val="00821176"/>
    <w:rsid w:val="008303C2"/>
    <w:rsid w:val="00831F42"/>
    <w:rsid w:val="00837CA0"/>
    <w:rsid w:val="00840E66"/>
    <w:rsid w:val="008435E6"/>
    <w:rsid w:val="008468D8"/>
    <w:rsid w:val="00866AEE"/>
    <w:rsid w:val="00876E73"/>
    <w:rsid w:val="008A0221"/>
    <w:rsid w:val="008A34E3"/>
    <w:rsid w:val="008A49BD"/>
    <w:rsid w:val="008A63C2"/>
    <w:rsid w:val="008F3281"/>
    <w:rsid w:val="009002CF"/>
    <w:rsid w:val="00903AC5"/>
    <w:rsid w:val="0091673A"/>
    <w:rsid w:val="00922200"/>
    <w:rsid w:val="00927F9E"/>
    <w:rsid w:val="00935003"/>
    <w:rsid w:val="009442B8"/>
    <w:rsid w:val="009463F2"/>
    <w:rsid w:val="0095449C"/>
    <w:rsid w:val="009553B0"/>
    <w:rsid w:val="00980E22"/>
    <w:rsid w:val="00986560"/>
    <w:rsid w:val="009B35E2"/>
    <w:rsid w:val="009B3F4B"/>
    <w:rsid w:val="009E555C"/>
    <w:rsid w:val="009F7564"/>
    <w:rsid w:val="00A00C3F"/>
    <w:rsid w:val="00A20CF1"/>
    <w:rsid w:val="00A27261"/>
    <w:rsid w:val="00A325BE"/>
    <w:rsid w:val="00A36CF8"/>
    <w:rsid w:val="00A54E35"/>
    <w:rsid w:val="00A555C0"/>
    <w:rsid w:val="00A608C1"/>
    <w:rsid w:val="00A6181D"/>
    <w:rsid w:val="00A75CE8"/>
    <w:rsid w:val="00A81ED6"/>
    <w:rsid w:val="00A81ED7"/>
    <w:rsid w:val="00A838A5"/>
    <w:rsid w:val="00A907D3"/>
    <w:rsid w:val="00AB1C0A"/>
    <w:rsid w:val="00AE057F"/>
    <w:rsid w:val="00AE5CEE"/>
    <w:rsid w:val="00B06CE8"/>
    <w:rsid w:val="00B07517"/>
    <w:rsid w:val="00B207E9"/>
    <w:rsid w:val="00B21E55"/>
    <w:rsid w:val="00B23132"/>
    <w:rsid w:val="00B250A7"/>
    <w:rsid w:val="00B261E3"/>
    <w:rsid w:val="00B26F24"/>
    <w:rsid w:val="00B32A4C"/>
    <w:rsid w:val="00B3335A"/>
    <w:rsid w:val="00B352E2"/>
    <w:rsid w:val="00B35D22"/>
    <w:rsid w:val="00B42E0F"/>
    <w:rsid w:val="00B517E3"/>
    <w:rsid w:val="00B57BB2"/>
    <w:rsid w:val="00B63382"/>
    <w:rsid w:val="00B84917"/>
    <w:rsid w:val="00BB47CF"/>
    <w:rsid w:val="00BB7616"/>
    <w:rsid w:val="00BC0667"/>
    <w:rsid w:val="00BC26E3"/>
    <w:rsid w:val="00BD215C"/>
    <w:rsid w:val="00BF64E2"/>
    <w:rsid w:val="00C203AB"/>
    <w:rsid w:val="00C22CF6"/>
    <w:rsid w:val="00C24995"/>
    <w:rsid w:val="00C318BC"/>
    <w:rsid w:val="00C335A1"/>
    <w:rsid w:val="00C442BC"/>
    <w:rsid w:val="00C46869"/>
    <w:rsid w:val="00C7303B"/>
    <w:rsid w:val="00C90893"/>
    <w:rsid w:val="00C91C12"/>
    <w:rsid w:val="00C94D43"/>
    <w:rsid w:val="00C97806"/>
    <w:rsid w:val="00CA109D"/>
    <w:rsid w:val="00CA55FF"/>
    <w:rsid w:val="00CD6502"/>
    <w:rsid w:val="00CE00F2"/>
    <w:rsid w:val="00CE2883"/>
    <w:rsid w:val="00CE49A9"/>
    <w:rsid w:val="00CE51A3"/>
    <w:rsid w:val="00CE5DC1"/>
    <w:rsid w:val="00CE6F62"/>
    <w:rsid w:val="00CF0022"/>
    <w:rsid w:val="00CF2AE1"/>
    <w:rsid w:val="00D17D8A"/>
    <w:rsid w:val="00D226B0"/>
    <w:rsid w:val="00D277B8"/>
    <w:rsid w:val="00D3082B"/>
    <w:rsid w:val="00D32B91"/>
    <w:rsid w:val="00D379A9"/>
    <w:rsid w:val="00D604B8"/>
    <w:rsid w:val="00D775B7"/>
    <w:rsid w:val="00D81B13"/>
    <w:rsid w:val="00D97CE3"/>
    <w:rsid w:val="00DA4D7D"/>
    <w:rsid w:val="00DD0543"/>
    <w:rsid w:val="00DD4A34"/>
    <w:rsid w:val="00DE0B96"/>
    <w:rsid w:val="00DE0D86"/>
    <w:rsid w:val="00DE3BF6"/>
    <w:rsid w:val="00DF0935"/>
    <w:rsid w:val="00DF4197"/>
    <w:rsid w:val="00E077D4"/>
    <w:rsid w:val="00E33093"/>
    <w:rsid w:val="00E34621"/>
    <w:rsid w:val="00E43992"/>
    <w:rsid w:val="00E44B3F"/>
    <w:rsid w:val="00E62F67"/>
    <w:rsid w:val="00E6477E"/>
    <w:rsid w:val="00E71777"/>
    <w:rsid w:val="00E82B9B"/>
    <w:rsid w:val="00E87BC9"/>
    <w:rsid w:val="00E87C3E"/>
    <w:rsid w:val="00E93A7F"/>
    <w:rsid w:val="00E94C52"/>
    <w:rsid w:val="00E957E2"/>
    <w:rsid w:val="00E974B9"/>
    <w:rsid w:val="00EC54C0"/>
    <w:rsid w:val="00EC7A4C"/>
    <w:rsid w:val="00ED124A"/>
    <w:rsid w:val="00ED1FAB"/>
    <w:rsid w:val="00ED3D31"/>
    <w:rsid w:val="00EE65E7"/>
    <w:rsid w:val="00EE7923"/>
    <w:rsid w:val="00EF0CC6"/>
    <w:rsid w:val="00EF5E91"/>
    <w:rsid w:val="00EF732D"/>
    <w:rsid w:val="00F07EFB"/>
    <w:rsid w:val="00F10B93"/>
    <w:rsid w:val="00F12833"/>
    <w:rsid w:val="00F17C3D"/>
    <w:rsid w:val="00F20E15"/>
    <w:rsid w:val="00F218F7"/>
    <w:rsid w:val="00F267EB"/>
    <w:rsid w:val="00F31710"/>
    <w:rsid w:val="00F347F9"/>
    <w:rsid w:val="00F37877"/>
    <w:rsid w:val="00F46C1C"/>
    <w:rsid w:val="00F83793"/>
    <w:rsid w:val="00F936A0"/>
    <w:rsid w:val="00FB19EF"/>
    <w:rsid w:val="00FB4499"/>
    <w:rsid w:val="00FB6D60"/>
    <w:rsid w:val="00FC2BB6"/>
    <w:rsid w:val="00FE5BA7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A1E4"/>
  <w15:chartTrackingRefBased/>
  <w15:docId w15:val="{44302707-1C21-4BED-9E6D-00FE91F0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D3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6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8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5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4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37"/>
  </w:style>
  <w:style w:type="paragraph" w:styleId="Footer">
    <w:name w:val="footer"/>
    <w:basedOn w:val="Normal"/>
    <w:link w:val="FooterChar"/>
    <w:uiPriority w:val="99"/>
    <w:unhideWhenUsed/>
    <w:rsid w:val="0078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sixthstreet.com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sixthstreet/" TargetMode="External"/><Relationship Id="rId17" Type="http://schemas.openxmlformats.org/officeDocument/2006/relationships/header" Target="header2.xm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xthstreet.com/" TargetMode="External"/><Relationship Id="rId24" Type="http://schemas.openxmlformats.org/officeDocument/2006/relationships/image" Target="media/image3.jpeg"/><Relationship Id="rId5" Type="http://schemas.openxmlformats.org/officeDocument/2006/relationships/customXml" Target="../customXml/item5.xml"/><Relationship Id="rId15" Type="http://schemas.openxmlformats.org/officeDocument/2006/relationships/hyperlink" Target="mailto:ed.gascoigne-pees@camarco.co.uk" TargetMode="External"/><Relationship Id="rId23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uise.dolan@camarco.co.uk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9a3ae4-adc8-4664-9c79-3323627ee1f5">WQHUD7DCXQV4-1164448980-174373</_dlc_DocId>
    <_dlc_DocIdUrl xmlns="b39a3ae4-adc8-4664-9c79-3323627ee1f5">
      <Url>https://clipstone.sharepoint.com/sites/Shared/_layouts/15/DocIdRedir.aspx?ID=WQHUD7DCXQV4-1164448980-174373</Url>
      <Description>WQHUD7DCXQV4-1164448980-174373</Description>
    </_dlc_DocIdUrl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</documentManagement>
</p:properties>
</file>

<file path=customXml/itemProps1.xml><?xml version="1.0" encoding="utf-8"?>
<ds:datastoreItem xmlns:ds="http://schemas.openxmlformats.org/officeDocument/2006/customXml" ds:itemID="{F74FE002-860B-4159-8231-3BC41C4A7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265C2-6E9E-40E8-A532-71C5F95C4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FF9F6-2DEC-4435-9F7B-F3E197D6E4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031EFC-1724-4788-8CC0-B7BD67FD0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3ae4-adc8-4664-9c79-3323627ee1f5"/>
    <ds:schemaRef ds:uri="11957f48-5865-48fd-916d-f4e6dcd79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ADEB79-88B4-46D2-81AB-5DC90CB24FC0}">
  <ds:schemaRefs>
    <ds:schemaRef ds:uri="http://schemas.microsoft.com/office/2006/metadata/properties"/>
    <ds:schemaRef ds:uri="http://schemas.microsoft.com/office/infopath/2007/PartnerControls"/>
    <ds:schemaRef ds:uri="b39a3ae4-adc8-4664-9c79-3323627ee1f5"/>
    <ds:schemaRef ds:uri="11957f48-5865-48fd-916d-f4e6dcd79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3368</Characters>
  <Application>Microsoft Office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Sixth Street Partners LLC</Company>
  <LinksUpToDate>false</LinksUpToDate>
  <CharactersWithSpaces>4402</CharactersWithSpaces>
  <SharedDoc>false</SharedDoc>
  <HLinks>
    <vt:vector size="30" baseType="variant">
      <vt:variant>
        <vt:i4>2228309</vt:i4>
      </vt:variant>
      <vt:variant>
        <vt:i4>12</vt:i4>
      </vt:variant>
      <vt:variant>
        <vt:i4>0</vt:i4>
      </vt:variant>
      <vt:variant>
        <vt:i4>5</vt:i4>
      </vt:variant>
      <vt:variant>
        <vt:lpwstr>mailto:ed.gascoigne-pees@camarco.co.uk</vt:lpwstr>
      </vt:variant>
      <vt:variant>
        <vt:lpwstr/>
      </vt:variant>
      <vt:variant>
        <vt:i4>5374075</vt:i4>
      </vt:variant>
      <vt:variant>
        <vt:i4>9</vt:i4>
      </vt:variant>
      <vt:variant>
        <vt:i4>0</vt:i4>
      </vt:variant>
      <vt:variant>
        <vt:i4>5</vt:i4>
      </vt:variant>
      <vt:variant>
        <vt:lpwstr>mailto:ouise.dolan@camarco.co.uk</vt:lpwstr>
      </vt:variant>
      <vt:variant>
        <vt:lpwstr/>
      </vt:variant>
      <vt:variant>
        <vt:i4>131134</vt:i4>
      </vt:variant>
      <vt:variant>
        <vt:i4>6</vt:i4>
      </vt:variant>
      <vt:variant>
        <vt:i4>0</vt:i4>
      </vt:variant>
      <vt:variant>
        <vt:i4>5</vt:i4>
      </vt:variant>
      <vt:variant>
        <vt:lpwstr>mailto:media@sixthstreet.com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https://www.linkedin.com/company/sixthstreet/</vt:lpwstr>
      </vt:variant>
      <vt:variant>
        <vt:lpwstr/>
      </vt:variant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https://www.sixthstreet.com/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Vignali, Rebecca</dc:creator>
  <cp:keywords/>
  <dc:description/>
  <cp:lastModifiedBy>Toby Dean</cp:lastModifiedBy>
  <cp:revision>5</cp:revision>
  <dcterms:created xsi:type="dcterms:W3CDTF">2025-09-25T09:54:00Z</dcterms:created>
  <dcterms:modified xsi:type="dcterms:W3CDTF">2025-10-02T14:09:00Z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_dlc_DocIdItemGuid">
    <vt:lpwstr>7e7e39c8-699a-475b-8ef1-3a5fa34aa962</vt:lpwstr>
  </property>
  <property fmtid="{D5CDD505-2E9C-101B-9397-08002B2CF9AE}" pid="4" name="MediaServiceImageTags">
    <vt:lpwstr/>
  </property>
</Properties>
</file>